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p w:rsidR="00BA0F6B" w:rsidRPr="00AE7607" w:rsidP="00AE7607">
      <w:pPr>
        <w:ind w:left="720"/>
        <w:jc w:val="center"/>
        <w:rPr>
          <w:rStyle w:val="FontStyle35"/>
          <w:b/>
          <w:color w:val="auto"/>
          <w:spacing w:val="0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376425" cy="13598554"/>
            <wp:effectExtent l="19050" t="0" r="5575" b="0"/>
            <wp:wrapSquare wrapText="bothSides"/>
            <wp:docPr id="1" name="Рисунок 1" descr="C:\Users\Директор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rcRect r="15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6425" cy="1359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D19" w:rsidRPr="00CD2E8F" w:rsidP="0020740D">
      <w:pPr>
        <w:pStyle w:val="Style17"/>
        <w:widowControl/>
        <w:numPr>
          <w:ilvl w:val="0"/>
          <w:numId w:val="6"/>
        </w:numPr>
        <w:spacing w:line="276" w:lineRule="auto"/>
        <w:rPr>
          <w:rStyle w:val="FontStyle38"/>
          <w:sz w:val="32"/>
          <w:szCs w:val="32"/>
        </w:rPr>
      </w:pPr>
      <w:r w:rsidRPr="00CD2E8F">
        <w:rPr>
          <w:rStyle w:val="FontStyle38"/>
          <w:sz w:val="32"/>
          <w:szCs w:val="32"/>
        </w:rPr>
        <w:t>Общие положения</w:t>
      </w:r>
    </w:p>
    <w:p w:rsidR="0020740D" w:rsidRPr="00CD2E8F" w:rsidP="0020740D">
      <w:pPr>
        <w:pStyle w:val="Style17"/>
        <w:widowControl/>
        <w:spacing w:line="276" w:lineRule="auto"/>
        <w:ind w:left="4598"/>
        <w:rPr>
          <w:rStyle w:val="FontStyle38"/>
        </w:rPr>
      </w:pPr>
    </w:p>
    <w:p w:rsidR="00F16D19" w:rsidRPr="00E9350D" w:rsidP="00E9350D">
      <w:pPr>
        <w:ind w:firstLine="720"/>
        <w:jc w:val="both"/>
        <w:rPr>
          <w:rStyle w:val="FontStyle35"/>
          <w:rFonts w:eastAsia="Times New Roman"/>
          <w:color w:val="auto"/>
          <w:spacing w:val="0"/>
          <w:sz w:val="24"/>
          <w:szCs w:val="24"/>
        </w:rPr>
      </w:pPr>
      <w:r w:rsidRPr="00E9350D">
        <w:rPr>
          <w:rStyle w:val="FontStyle35"/>
          <w:sz w:val="24"/>
          <w:szCs w:val="24"/>
        </w:rPr>
        <w:t>Настоящее Положение разработано на основании закон</w:t>
      </w:r>
      <w:r w:rsidRPr="00E9350D" w:rsidR="00C72A02">
        <w:rPr>
          <w:rStyle w:val="FontStyle35"/>
          <w:sz w:val="24"/>
          <w:szCs w:val="24"/>
        </w:rPr>
        <w:t>а</w:t>
      </w:r>
      <w:r w:rsidRPr="00E9350D">
        <w:rPr>
          <w:rStyle w:val="FontStyle35"/>
          <w:sz w:val="24"/>
          <w:szCs w:val="24"/>
        </w:rPr>
        <w:t xml:space="preserve"> Российской Федерации, «Об образовании</w:t>
      </w:r>
      <w:r w:rsidRPr="00E9350D" w:rsidR="00C72A02">
        <w:rPr>
          <w:rStyle w:val="FontStyle35"/>
          <w:sz w:val="24"/>
          <w:szCs w:val="24"/>
        </w:rPr>
        <w:t xml:space="preserve"> в Российской Федерации</w:t>
      </w:r>
      <w:r w:rsidRPr="00E9350D">
        <w:rPr>
          <w:rStyle w:val="FontStyle35"/>
          <w:sz w:val="24"/>
          <w:szCs w:val="24"/>
        </w:rPr>
        <w:t>» г.</w:t>
      </w:r>
      <w:r w:rsidRPr="00E9350D" w:rsidR="00B85921">
        <w:rPr>
          <w:rStyle w:val="FontStyle35"/>
          <w:sz w:val="24"/>
          <w:szCs w:val="24"/>
        </w:rPr>
        <w:t xml:space="preserve"> № 273 от  29.12.2012г.</w:t>
      </w:r>
      <w:r w:rsidRPr="00E9350D" w:rsidR="00C72A02">
        <w:rPr>
          <w:rStyle w:val="FontStyle35"/>
          <w:sz w:val="24"/>
          <w:szCs w:val="24"/>
        </w:rPr>
        <w:t xml:space="preserve"> </w:t>
      </w:r>
      <w:r w:rsidRPr="00E9350D">
        <w:rPr>
          <w:rStyle w:val="FontStyle35"/>
          <w:sz w:val="24"/>
          <w:szCs w:val="24"/>
        </w:rPr>
        <w:t>и законодательно принятых изменений к ним, Трудового кодекса Российской Федерации, Гражданского кодекса Российской Федерации, постановления Правительства Российской Федерации от 5.08.2008 г. № 583 «О введении новых</w:t>
      </w:r>
      <w:r w:rsidRPr="00E9350D" w:rsidR="005F4140">
        <w:rPr>
          <w:rStyle w:val="FontStyle35"/>
          <w:sz w:val="24"/>
          <w:szCs w:val="24"/>
        </w:rPr>
        <w:t xml:space="preserve"> систем оплаты труда работников</w:t>
      </w:r>
      <w:r w:rsidRPr="00E9350D">
        <w:rPr>
          <w:rStyle w:val="FontStyle35"/>
          <w:sz w:val="24"/>
          <w:szCs w:val="24"/>
        </w:rPr>
        <w:t xml:space="preserve"> федеральных бюджетных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</w:t>
      </w:r>
      <w:r w:rsidRPr="00E9350D" w:rsidR="005F4140">
        <w:rPr>
          <w:rStyle w:val="FontStyle35"/>
          <w:sz w:val="24"/>
          <w:szCs w:val="24"/>
        </w:rPr>
        <w:t>а основе Единой тарифной сетки п</w:t>
      </w:r>
      <w:r w:rsidRPr="00E9350D">
        <w:rPr>
          <w:rStyle w:val="FontStyle35"/>
          <w:sz w:val="24"/>
          <w:szCs w:val="24"/>
        </w:rPr>
        <w:t xml:space="preserve">о оплате </w:t>
      </w:r>
      <w:r w:rsidRPr="00E9350D" w:rsidR="00F31161">
        <w:rPr>
          <w:rStyle w:val="FontStyle35"/>
          <w:sz w:val="24"/>
          <w:szCs w:val="24"/>
        </w:rPr>
        <w:t>т</w:t>
      </w:r>
      <w:r w:rsidRPr="00E9350D">
        <w:rPr>
          <w:rStyle w:val="FontStyle35"/>
          <w:sz w:val="24"/>
          <w:szCs w:val="24"/>
        </w:rPr>
        <w:t>руда работников федеральных государственных учреждений»</w:t>
      </w:r>
      <w:r w:rsidRPr="00E9350D" w:rsidR="00900088">
        <w:rPr>
          <w:rStyle w:val="FontStyle35"/>
          <w:sz w:val="24"/>
          <w:szCs w:val="24"/>
        </w:rPr>
        <w:t>с изменениями и дополнениями</w:t>
      </w:r>
      <w:r w:rsidRPr="00E9350D" w:rsidR="00A51B59">
        <w:rPr>
          <w:rStyle w:val="blk"/>
        </w:rPr>
        <w:t>,</w:t>
      </w:r>
      <w:r w:rsidRPr="00E9350D" w:rsidR="00F4388A">
        <w:rPr>
          <w:rStyle w:val="blk"/>
        </w:rPr>
        <w:t xml:space="preserve">  </w:t>
      </w:r>
      <w:r w:rsidRPr="00E9350D">
        <w:rPr>
          <w:rStyle w:val="FontStyle35"/>
          <w:sz w:val="24"/>
          <w:szCs w:val="24"/>
        </w:rPr>
        <w:t xml:space="preserve">нормативных правовых актов Министерства здравоохранения и социального развития Российской Федерации, принятых в связи с введением новых систем оплаты </w:t>
      </w:r>
      <w:r w:rsidRPr="00E9350D" w:rsidR="00F4388A">
        <w:rPr>
          <w:rStyle w:val="FontStyle35"/>
          <w:sz w:val="24"/>
          <w:szCs w:val="24"/>
        </w:rPr>
        <w:t>т</w:t>
      </w:r>
      <w:r w:rsidRPr="00E9350D">
        <w:rPr>
          <w:rStyle w:val="FontStyle35"/>
          <w:sz w:val="24"/>
          <w:szCs w:val="24"/>
        </w:rPr>
        <w:t>руда, а также иными нормативными актами Российской Федерации, положением о</w:t>
      </w:r>
      <w:r w:rsidRPr="00E9350D" w:rsidR="00BA0F6B">
        <w:rPr>
          <w:rStyle w:val="FontStyle35"/>
          <w:sz w:val="24"/>
          <w:szCs w:val="24"/>
        </w:rPr>
        <w:t xml:space="preserve"> </w:t>
      </w:r>
      <w:r w:rsidRPr="00E9350D" w:rsidR="007A59BD">
        <w:rPr>
          <w:rStyle w:val="FontStyle35"/>
          <w:sz w:val="24"/>
          <w:szCs w:val="24"/>
        </w:rPr>
        <w:t xml:space="preserve">Филиале </w:t>
      </w:r>
      <w:r w:rsidRPr="00E9350D">
        <w:rPr>
          <w:rStyle w:val="FontStyle35"/>
          <w:sz w:val="24"/>
          <w:szCs w:val="24"/>
        </w:rPr>
        <w:t xml:space="preserve"> федерального государственного бюджетного образовательного учреждения высшего образования «Национальный исследовательский университет «МЭИ» в г. Конаково, (далее филиал МЭИ-КЭК), Коллективным </w:t>
      </w:r>
      <w:r w:rsidRPr="00E9350D" w:rsidR="0020740D">
        <w:rPr>
          <w:rStyle w:val="FontStyle35"/>
          <w:sz w:val="24"/>
          <w:szCs w:val="24"/>
        </w:rPr>
        <w:t>д</w:t>
      </w:r>
      <w:r w:rsidRPr="00E9350D">
        <w:rPr>
          <w:rStyle w:val="FontStyle35"/>
          <w:sz w:val="24"/>
          <w:szCs w:val="24"/>
        </w:rPr>
        <w:t>оговором филиала МЭИ-КЭК, иными локальным</w:t>
      </w:r>
      <w:r w:rsidRPr="00E9350D" w:rsidR="0020740D">
        <w:rPr>
          <w:rStyle w:val="FontStyle35"/>
          <w:sz w:val="24"/>
          <w:szCs w:val="24"/>
        </w:rPr>
        <w:t>и</w:t>
      </w:r>
      <w:r w:rsidRPr="00E9350D">
        <w:rPr>
          <w:rStyle w:val="FontStyle35"/>
          <w:sz w:val="24"/>
          <w:szCs w:val="24"/>
        </w:rPr>
        <w:t xml:space="preserve"> актами филиала МЭИ-КЭК.</w:t>
      </w:r>
    </w:p>
    <w:p w:rsidR="00F16D19" w:rsidRPr="00E9350D" w:rsidP="00E9350D">
      <w:pPr>
        <w:pStyle w:val="Style20"/>
        <w:widowControl/>
        <w:spacing w:before="5" w:line="240" w:lineRule="auto"/>
        <w:ind w:right="5"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 xml:space="preserve">Настоящее Положение определяет и регулирует порядок оплаты </w:t>
      </w:r>
      <w:r w:rsidRPr="00E9350D" w:rsidR="0020740D">
        <w:rPr>
          <w:rStyle w:val="FontStyle35"/>
          <w:sz w:val="24"/>
          <w:szCs w:val="24"/>
        </w:rPr>
        <w:t>т</w:t>
      </w:r>
      <w:r w:rsidRPr="00E9350D">
        <w:rPr>
          <w:rStyle w:val="FontStyle35"/>
          <w:sz w:val="24"/>
          <w:szCs w:val="24"/>
        </w:rPr>
        <w:t>руда работников филиала МЭИ-КЭК, в том числе систем формирования фонда оплаты груда работников за счет средств бюджета и иных источников, не запрещенных законодательством Российской Федерации, установления размера окладов (должностных окладов), ставок заработной платы по профессиональным квалификационным группам (далее - ПКГ) и квалификационным уровням, а также выплат компенсационного и стимулирующего характера.</w:t>
      </w:r>
    </w:p>
    <w:p w:rsidR="00F16D19" w:rsidRPr="00E9350D" w:rsidP="00E9350D">
      <w:pPr>
        <w:pStyle w:val="Style20"/>
        <w:widowControl/>
        <w:spacing w:before="5"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Заработная плата работников филиала МЭИ-КЭК (без учета премий и иных стимулирующих выплат), устанавливае</w:t>
      </w:r>
      <w:r w:rsidRPr="00E9350D" w:rsidR="00340725">
        <w:rPr>
          <w:rStyle w:val="FontStyle35"/>
          <w:sz w:val="24"/>
          <w:szCs w:val="24"/>
        </w:rPr>
        <w:t>тся</w:t>
      </w:r>
      <w:r w:rsidRPr="00E9350D">
        <w:rPr>
          <w:rStyle w:val="FontStyle35"/>
          <w:sz w:val="24"/>
          <w:szCs w:val="24"/>
        </w:rPr>
        <w:t xml:space="preserve"> в соответствии </w:t>
      </w:r>
      <w:r w:rsidRPr="00E9350D" w:rsidR="00340725">
        <w:rPr>
          <w:rStyle w:val="FontStyle35"/>
          <w:sz w:val="24"/>
          <w:szCs w:val="24"/>
        </w:rPr>
        <w:t xml:space="preserve">со Штатным расписанием филиала МЭИ-КЭК, утвержденным Ректором МЭИ. </w:t>
      </w:r>
    </w:p>
    <w:p w:rsidR="00F16D19" w:rsidRPr="00E9350D" w:rsidP="00E9350D">
      <w:pPr>
        <w:pStyle w:val="Style20"/>
        <w:widowControl/>
        <w:spacing w:before="10"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 xml:space="preserve">Месячная заработная плата каждого работника филиала МЭИ-КЭК полностью отработавшего норму рабочего времени и выполнившего норму труда (трудовые обязанности) не может быть ниже установленного федеральным законом минимального размера оплаты </w:t>
      </w:r>
      <w:r w:rsidRPr="00E9350D" w:rsidR="00C15F58">
        <w:rPr>
          <w:rStyle w:val="FontStyle35"/>
          <w:sz w:val="24"/>
          <w:szCs w:val="24"/>
        </w:rPr>
        <w:t>т</w:t>
      </w:r>
      <w:r w:rsidRPr="00E9350D">
        <w:rPr>
          <w:rStyle w:val="FontStyle35"/>
          <w:sz w:val="24"/>
          <w:szCs w:val="24"/>
        </w:rPr>
        <w:t xml:space="preserve">руда </w:t>
      </w:r>
      <w:r w:rsidRPr="00E9350D">
        <w:rPr>
          <w:rStyle w:val="FontStyle38"/>
          <w:b w:val="0"/>
          <w:sz w:val="24"/>
          <w:szCs w:val="24"/>
        </w:rPr>
        <w:t xml:space="preserve">и </w:t>
      </w:r>
      <w:r w:rsidRPr="00E9350D">
        <w:rPr>
          <w:rStyle w:val="FontStyle35"/>
          <w:sz w:val="24"/>
          <w:szCs w:val="24"/>
        </w:rPr>
        <w:t>не ограничивается максимальным размером.</w:t>
      </w:r>
    </w:p>
    <w:p w:rsidR="00F16D19" w:rsidRPr="00E9350D" w:rsidP="00E9350D">
      <w:pPr>
        <w:pStyle w:val="Style20"/>
        <w:widowControl/>
        <w:spacing w:before="5"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 xml:space="preserve">В соответствии с действующим законодательством филиал МЭИ-КЭК в пределах имеющихся средств на оплату </w:t>
      </w:r>
      <w:r w:rsidRPr="00E9350D" w:rsidR="00C15F58">
        <w:rPr>
          <w:rStyle w:val="FontStyle35"/>
          <w:sz w:val="24"/>
          <w:szCs w:val="24"/>
        </w:rPr>
        <w:t>т</w:t>
      </w:r>
      <w:r w:rsidRPr="00E9350D">
        <w:rPr>
          <w:rStyle w:val="FontStyle35"/>
          <w:sz w:val="24"/>
          <w:szCs w:val="24"/>
        </w:rPr>
        <w:t>руда самостоятельно определяет условия установления стимулирующих выплат в соответствии с Перечнем показателей стимулирования работников филиала МЭИ-КЭК.</w:t>
      </w:r>
    </w:p>
    <w:p w:rsidR="00F16D19" w:rsidRPr="00E9350D" w:rsidP="00E9350D">
      <w:pPr>
        <w:pStyle w:val="Style20"/>
        <w:widowControl/>
        <w:spacing w:before="10"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Введение в филиале МЭИ-КЭК новой системы оплаты труда не может рассматриваться, как основание для отказа от предоставления льгот и гарантий, установленных трудовым законодательством.</w:t>
      </w:r>
    </w:p>
    <w:p w:rsidR="00F16D19" w:rsidRPr="00E9350D" w:rsidP="00E9350D">
      <w:pPr>
        <w:pStyle w:val="Style20"/>
        <w:widowControl/>
        <w:spacing w:before="10"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Для целей настоящего положения используются следующие основные понятия и определения:</w:t>
      </w:r>
    </w:p>
    <w:p w:rsidR="00F16D19" w:rsidRPr="00E9350D" w:rsidP="00E9350D">
      <w:pPr>
        <w:pStyle w:val="Style19"/>
        <w:widowControl/>
        <w:numPr>
          <w:ilvl w:val="0"/>
          <w:numId w:val="1"/>
        </w:numPr>
        <w:tabs>
          <w:tab w:val="left" w:pos="835"/>
        </w:tabs>
        <w:spacing w:before="5" w:line="240" w:lineRule="auto"/>
        <w:rPr>
          <w:rStyle w:val="FontStyle38"/>
          <w:sz w:val="24"/>
          <w:szCs w:val="24"/>
        </w:rPr>
      </w:pPr>
      <w:r w:rsidRPr="00E9350D">
        <w:rPr>
          <w:rStyle w:val="FontStyle38"/>
          <w:sz w:val="24"/>
          <w:szCs w:val="24"/>
        </w:rPr>
        <w:t xml:space="preserve">заработная плата </w:t>
      </w:r>
      <w:r w:rsidRPr="00E9350D">
        <w:rPr>
          <w:rStyle w:val="FontStyle35"/>
          <w:sz w:val="24"/>
          <w:szCs w:val="24"/>
        </w:rPr>
        <w:t>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выплаты, стимулирующие (включая премии);</w:t>
      </w:r>
    </w:p>
    <w:p w:rsidR="00F16D19" w:rsidRPr="00E9350D" w:rsidP="00E9350D">
      <w:pPr>
        <w:pStyle w:val="Style19"/>
        <w:widowControl/>
        <w:numPr>
          <w:ilvl w:val="0"/>
          <w:numId w:val="1"/>
        </w:numPr>
        <w:tabs>
          <w:tab w:val="left" w:pos="835"/>
        </w:tabs>
        <w:spacing w:before="5" w:line="240" w:lineRule="auto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 xml:space="preserve">оклад </w:t>
      </w:r>
      <w:r w:rsidRPr="00E9350D">
        <w:rPr>
          <w:rStyle w:val="FontStyle38"/>
          <w:sz w:val="24"/>
          <w:szCs w:val="24"/>
        </w:rPr>
        <w:t xml:space="preserve">(должностной </w:t>
      </w:r>
      <w:r w:rsidRPr="00E9350D">
        <w:rPr>
          <w:rStyle w:val="FontStyle35"/>
          <w:sz w:val="24"/>
          <w:szCs w:val="24"/>
        </w:rPr>
        <w:t>оклад)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выплат;</w:t>
      </w:r>
    </w:p>
    <w:p w:rsidR="000B124D" w:rsidRPr="00E9350D" w:rsidP="00E9350D">
      <w:pPr>
        <w:pStyle w:val="Style19"/>
        <w:widowControl/>
        <w:numPr>
          <w:ilvl w:val="0"/>
          <w:numId w:val="1"/>
        </w:numPr>
        <w:tabs>
          <w:tab w:val="left" w:pos="835"/>
        </w:tabs>
        <w:spacing w:before="5" w:line="240" w:lineRule="auto"/>
        <w:rPr>
          <w:rStyle w:val="FontStyle35"/>
          <w:sz w:val="24"/>
          <w:szCs w:val="24"/>
        </w:rPr>
      </w:pPr>
      <w:r w:rsidRPr="00E9350D">
        <w:rPr>
          <w:rStyle w:val="FontStyle38"/>
          <w:sz w:val="24"/>
          <w:szCs w:val="24"/>
        </w:rPr>
        <w:t xml:space="preserve">минимальный оклад (минимальный должностной оклад) </w:t>
      </w:r>
      <w:r w:rsidRPr="00E9350D">
        <w:rPr>
          <w:rStyle w:val="FontStyle35"/>
          <w:sz w:val="24"/>
          <w:szCs w:val="24"/>
        </w:rPr>
        <w:t>- минимальная ставка заработной платы работника учреждения, входящего в соответствующую профессиональную квалификационную группу, без учета компенсационных, стимулирующих и социальных выплат;</w:t>
      </w:r>
    </w:p>
    <w:p w:rsidR="00F16D19" w:rsidRPr="00E9350D" w:rsidP="00E9350D">
      <w:pPr>
        <w:pStyle w:val="Style19"/>
        <w:widowControl/>
        <w:numPr>
          <w:ilvl w:val="0"/>
          <w:numId w:val="1"/>
        </w:numPr>
        <w:tabs>
          <w:tab w:val="left" w:pos="835"/>
        </w:tabs>
        <w:spacing w:before="5" w:line="240" w:lineRule="auto"/>
        <w:rPr>
          <w:rStyle w:val="FontStyle35"/>
          <w:sz w:val="24"/>
          <w:szCs w:val="24"/>
        </w:rPr>
      </w:pPr>
      <w:r w:rsidRPr="00E9350D">
        <w:rPr>
          <w:rStyle w:val="FontStyle38"/>
          <w:sz w:val="24"/>
          <w:szCs w:val="24"/>
        </w:rPr>
        <w:t xml:space="preserve">профессиональная квалификационная группа </w:t>
      </w:r>
      <w:r w:rsidRPr="00E9350D">
        <w:rPr>
          <w:rStyle w:val="FontStyle35"/>
          <w:sz w:val="24"/>
          <w:szCs w:val="24"/>
        </w:rPr>
        <w:t>- группа профессий рабочих и должностей служащих, сформированная с учетом сферы деятельности на основе требований к профессиональной подготовке и уровню квалификации.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8"/>
          <w:sz w:val="24"/>
          <w:szCs w:val="24"/>
        </w:rPr>
        <w:t xml:space="preserve">Базовая зарплата </w:t>
      </w:r>
      <w:r w:rsidRPr="00E9350D">
        <w:rPr>
          <w:rStyle w:val="FontStyle35"/>
          <w:sz w:val="24"/>
          <w:szCs w:val="24"/>
        </w:rPr>
        <w:t>- это гарантированная оплата труда за исполнение трудовых обязанностей.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8"/>
          <w:sz w:val="24"/>
          <w:szCs w:val="24"/>
        </w:rPr>
        <w:t xml:space="preserve">Премии </w:t>
      </w:r>
      <w:r w:rsidRPr="00E9350D">
        <w:rPr>
          <w:rStyle w:val="FontStyle35"/>
          <w:sz w:val="24"/>
          <w:szCs w:val="24"/>
        </w:rPr>
        <w:t>- это выплата работникам денежных сумм сверх основного заработка в целях поощрения за достижение определенных результатов, выполнение обязательств и т.д., а также в целях стимулирования дальнейшего улучшения этих результатов, обязательств.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8"/>
          <w:sz w:val="24"/>
          <w:szCs w:val="24"/>
        </w:rPr>
        <w:t xml:space="preserve">Стимулирующие выплаты </w:t>
      </w:r>
      <w:r w:rsidRPr="00E9350D">
        <w:rPr>
          <w:rStyle w:val="FontStyle35"/>
          <w:sz w:val="24"/>
          <w:szCs w:val="24"/>
        </w:rPr>
        <w:t>- это стимулирующие доплаты и надбавки</w:t>
      </w:r>
      <w:r w:rsidRPr="00E9350D" w:rsidR="00327E30">
        <w:rPr>
          <w:rStyle w:val="FontStyle35"/>
          <w:sz w:val="24"/>
          <w:szCs w:val="24"/>
        </w:rPr>
        <w:t>,</w:t>
      </w:r>
      <w:r w:rsidRPr="00E9350D">
        <w:rPr>
          <w:rStyle w:val="FontStyle35"/>
          <w:sz w:val="24"/>
          <w:szCs w:val="24"/>
        </w:rPr>
        <w:t xml:space="preserve"> </w:t>
      </w:r>
      <w:r w:rsidRPr="00E9350D" w:rsidR="00327E30">
        <w:rPr>
          <w:rStyle w:val="FontStyle35"/>
          <w:sz w:val="24"/>
          <w:szCs w:val="24"/>
        </w:rPr>
        <w:t>направленные</w:t>
      </w:r>
      <w:r w:rsidRPr="00E9350D">
        <w:rPr>
          <w:rStyle w:val="FontStyle35"/>
          <w:sz w:val="24"/>
          <w:szCs w:val="24"/>
        </w:rPr>
        <w:t xml:space="preserve"> на повышение заинтересованности работника в более эффективном и качественном выполнении своих трудовых обязанностей, в проявлении инициативы, повышении своей квалификации, в продолжительной работе в филиале МЭИ-КЭК.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 xml:space="preserve">Стимулирующие доплаты и надбавки, как правило, персонифицированы, т.е. выплачиваются только </w:t>
      </w:r>
      <w:r w:rsidRPr="00E9350D" w:rsidR="00796D2E">
        <w:rPr>
          <w:rStyle w:val="FontStyle37"/>
          <w:rFonts w:ascii="Times New Roman" w:hAnsi="Times New Roman" w:cs="Times New Roman"/>
          <w:sz w:val="24"/>
          <w:szCs w:val="24"/>
        </w:rPr>
        <w:t xml:space="preserve">тем </w:t>
      </w:r>
      <w:r w:rsidRPr="00E9350D">
        <w:rPr>
          <w:rStyle w:val="FontStyle36"/>
          <w:sz w:val="24"/>
          <w:szCs w:val="24"/>
        </w:rPr>
        <w:t xml:space="preserve">работникам, </w:t>
      </w:r>
      <w:r w:rsidRPr="00E9350D">
        <w:rPr>
          <w:rStyle w:val="FontStyle35"/>
          <w:sz w:val="24"/>
          <w:szCs w:val="24"/>
        </w:rPr>
        <w:t>которые соответствуют определенным критериям.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8"/>
          <w:sz w:val="24"/>
          <w:szCs w:val="24"/>
        </w:rPr>
        <w:t>Стимулирующая доплата</w:t>
      </w:r>
      <w:r w:rsidRPr="00E9350D" w:rsidR="00796D2E">
        <w:rPr>
          <w:rStyle w:val="FontStyle38"/>
          <w:sz w:val="24"/>
          <w:szCs w:val="24"/>
        </w:rPr>
        <w:t xml:space="preserve"> </w:t>
      </w:r>
      <w:r w:rsidRPr="00E9350D">
        <w:rPr>
          <w:rStyle w:val="FontStyle38"/>
          <w:sz w:val="24"/>
          <w:szCs w:val="24"/>
        </w:rPr>
        <w:t xml:space="preserve"> </w:t>
      </w:r>
      <w:r w:rsidRPr="00E9350D">
        <w:rPr>
          <w:rStyle w:val="FontStyle35"/>
          <w:sz w:val="24"/>
          <w:szCs w:val="24"/>
        </w:rPr>
        <w:t>устанавливается и гарантированно выплачивается в течение учебного года за сложность, интенсивность, напряженность и степень ответственности и дисциплинированности по системным показателям, определяемым настоящим Положением.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8"/>
          <w:sz w:val="24"/>
          <w:szCs w:val="24"/>
        </w:rPr>
        <w:t xml:space="preserve">Стимулирующая надбавка </w:t>
      </w:r>
      <w:r w:rsidRPr="00E9350D">
        <w:rPr>
          <w:rStyle w:val="FontStyle35"/>
          <w:sz w:val="24"/>
          <w:szCs w:val="24"/>
        </w:rPr>
        <w:t>- устанавливается за качество выполнения программ, планов работ, поручений руководителя и другим показателям, определяемым настоящим Положением. Может выплачиваться ежемесячно или на этап</w:t>
      </w:r>
      <w:r w:rsidRPr="00E9350D" w:rsidR="00796D2E">
        <w:rPr>
          <w:rStyle w:val="FontStyle35"/>
          <w:sz w:val="24"/>
          <w:szCs w:val="24"/>
        </w:rPr>
        <w:t xml:space="preserve">е </w:t>
      </w:r>
      <w:r w:rsidRPr="00E9350D">
        <w:rPr>
          <w:rStyle w:val="FontStyle35"/>
          <w:sz w:val="24"/>
          <w:szCs w:val="24"/>
        </w:rPr>
        <w:t>выполнения определенных работ.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8"/>
          <w:sz w:val="24"/>
          <w:szCs w:val="24"/>
        </w:rPr>
        <w:t xml:space="preserve">Коллективный договор </w:t>
      </w:r>
      <w:r w:rsidRPr="00E9350D">
        <w:rPr>
          <w:rStyle w:val="FontStyle35"/>
          <w:sz w:val="24"/>
          <w:szCs w:val="24"/>
        </w:rPr>
        <w:t>- правовой акт, регулирующий социально-трудовые отношения в трудовом коллективе колледжа. Заключается между коллективом в лице представителей учебного заведения и директором учебного заведения.</w:t>
      </w:r>
    </w:p>
    <w:p w:rsidR="00F16D19" w:rsidRPr="00E9350D" w:rsidP="00E9350D">
      <w:pPr>
        <w:pStyle w:val="Style20"/>
        <w:widowControl/>
        <w:spacing w:before="5"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8"/>
          <w:sz w:val="24"/>
          <w:szCs w:val="24"/>
        </w:rPr>
        <w:t xml:space="preserve">Штатные работники </w:t>
      </w:r>
      <w:r w:rsidRPr="00E9350D">
        <w:rPr>
          <w:rStyle w:val="FontStyle35"/>
          <w:sz w:val="24"/>
          <w:szCs w:val="24"/>
        </w:rPr>
        <w:t>- это работники, работающие в колледже на постоянной основе по Трудовому договору.</w:t>
      </w:r>
    </w:p>
    <w:p w:rsidR="00F16D19" w:rsidRPr="00E9350D" w:rsidP="00E9350D">
      <w:pPr>
        <w:pStyle w:val="Style20"/>
        <w:widowControl/>
        <w:spacing w:before="5"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8"/>
          <w:sz w:val="24"/>
          <w:szCs w:val="24"/>
        </w:rPr>
        <w:t xml:space="preserve">Внутреннее совмещение работ </w:t>
      </w:r>
      <w:r w:rsidRPr="00E9350D">
        <w:rPr>
          <w:rStyle w:val="FontStyle35"/>
          <w:sz w:val="24"/>
          <w:szCs w:val="24"/>
        </w:rPr>
        <w:t>- это работники колледжа, привлекаемые для дополнительной работы по различным видам деятельности в соответствии с уставными задачами колледжа при условии успешного выполнения своих основных функциональных обязанностей.</w:t>
      </w:r>
    </w:p>
    <w:p w:rsidR="00F16D19" w:rsidRPr="00E9350D" w:rsidP="00E9350D">
      <w:pPr>
        <w:pStyle w:val="Style20"/>
        <w:widowControl/>
        <w:spacing w:before="5"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8"/>
          <w:sz w:val="24"/>
          <w:szCs w:val="24"/>
        </w:rPr>
        <w:t xml:space="preserve">Работники-совместители </w:t>
      </w:r>
      <w:r w:rsidRPr="00E9350D">
        <w:rPr>
          <w:rStyle w:val="FontStyle35"/>
          <w:sz w:val="24"/>
          <w:szCs w:val="24"/>
        </w:rPr>
        <w:t>это работники, специалисты предприятий и организаций, привлекаемые на работу по различным видам деятельности колледжа в соответствии с его уставными задачами.</w:t>
      </w:r>
    </w:p>
    <w:p w:rsidR="00740DCF" w:rsidRPr="00CD2E8F" w:rsidP="00A51B59">
      <w:pPr>
        <w:pStyle w:val="Style17"/>
        <w:widowControl/>
        <w:spacing w:before="5" w:line="276" w:lineRule="auto"/>
        <w:ind w:left="3384" w:right="1325"/>
        <w:jc w:val="both"/>
        <w:rPr>
          <w:rStyle w:val="FontStyle38"/>
          <w:sz w:val="28"/>
          <w:szCs w:val="28"/>
        </w:rPr>
      </w:pPr>
    </w:p>
    <w:p w:rsidR="00E9350D">
      <w:pPr>
        <w:widowControl/>
        <w:autoSpaceDE/>
        <w:autoSpaceDN/>
        <w:adjustRightInd/>
        <w:spacing w:after="200" w:line="276" w:lineRule="auto"/>
        <w:rPr>
          <w:rStyle w:val="FontStyle38"/>
          <w:sz w:val="28"/>
          <w:szCs w:val="28"/>
        </w:rPr>
      </w:pPr>
      <w:r>
        <w:rPr>
          <w:rStyle w:val="FontStyle38"/>
          <w:sz w:val="28"/>
          <w:szCs w:val="28"/>
        </w:rPr>
        <w:br w:type="page"/>
      </w:r>
    </w:p>
    <w:p w:rsidR="00740DCF" w:rsidRPr="00E9350D" w:rsidP="00A51B59">
      <w:pPr>
        <w:pStyle w:val="Style17"/>
        <w:widowControl/>
        <w:spacing w:before="5" w:line="276" w:lineRule="auto"/>
        <w:ind w:left="3384" w:right="1325"/>
        <w:jc w:val="both"/>
        <w:rPr>
          <w:rStyle w:val="FontStyle38"/>
          <w:sz w:val="32"/>
          <w:szCs w:val="32"/>
        </w:rPr>
      </w:pPr>
      <w:r w:rsidRPr="00E9350D">
        <w:rPr>
          <w:rStyle w:val="FontStyle38"/>
          <w:sz w:val="32"/>
          <w:szCs w:val="32"/>
        </w:rPr>
        <w:t xml:space="preserve">2. Порядок и условия оплаты </w:t>
      </w:r>
      <w:r w:rsidRPr="00E9350D">
        <w:rPr>
          <w:rStyle w:val="FontStyle38"/>
          <w:sz w:val="32"/>
          <w:szCs w:val="32"/>
        </w:rPr>
        <w:t>т</w:t>
      </w:r>
      <w:r w:rsidRPr="00E9350D">
        <w:rPr>
          <w:rStyle w:val="FontStyle38"/>
          <w:sz w:val="32"/>
          <w:szCs w:val="32"/>
        </w:rPr>
        <w:t xml:space="preserve">руда </w:t>
      </w:r>
    </w:p>
    <w:p w:rsidR="00F16D19" w:rsidRPr="00CD2E8F" w:rsidP="00A51B59">
      <w:pPr>
        <w:pStyle w:val="Style17"/>
        <w:widowControl/>
        <w:spacing w:before="5" w:line="276" w:lineRule="auto"/>
        <w:ind w:left="3384" w:right="900"/>
        <w:jc w:val="both"/>
        <w:rPr>
          <w:rStyle w:val="FontStyle38"/>
          <w:sz w:val="28"/>
          <w:szCs w:val="28"/>
        </w:rPr>
      </w:pPr>
      <w:r w:rsidRPr="00CD2E8F">
        <w:rPr>
          <w:rStyle w:val="FontStyle38"/>
          <w:sz w:val="28"/>
          <w:szCs w:val="28"/>
        </w:rPr>
        <w:t>2.1. Основные условия оплаты труда</w:t>
      </w:r>
    </w:p>
    <w:p w:rsidR="00F16D19" w:rsidRPr="00E9350D" w:rsidP="00E9350D">
      <w:pPr>
        <w:pStyle w:val="Style20"/>
        <w:widowControl/>
        <w:spacing w:before="29" w:line="240" w:lineRule="auto"/>
        <w:ind w:firstLine="720"/>
        <w:rPr>
          <w:rStyle w:val="FontStyle38"/>
          <w:sz w:val="24"/>
          <w:szCs w:val="24"/>
        </w:rPr>
      </w:pPr>
      <w:r w:rsidRPr="00E9350D">
        <w:rPr>
          <w:rStyle w:val="FontStyle35"/>
          <w:sz w:val="24"/>
          <w:szCs w:val="24"/>
        </w:rPr>
        <w:t>Системы оплаты труда работников включают в себя размеры окладов (должностных окладов), ставок заработной платы, выплаты компенсационного и стимулирующе</w:t>
      </w:r>
      <w:r w:rsidRPr="00E9350D" w:rsidR="00740DCF">
        <w:rPr>
          <w:rStyle w:val="FontStyle35"/>
          <w:sz w:val="24"/>
          <w:szCs w:val="24"/>
        </w:rPr>
        <w:t>го</w:t>
      </w:r>
      <w:r w:rsidRPr="00E9350D">
        <w:rPr>
          <w:rStyle w:val="FontStyle35"/>
          <w:sz w:val="24"/>
          <w:szCs w:val="24"/>
        </w:rPr>
        <w:t xml:space="preserve"> характера. </w:t>
      </w:r>
      <w:r w:rsidRPr="00E9350D">
        <w:rPr>
          <w:rStyle w:val="FontStyle38"/>
          <w:sz w:val="24"/>
          <w:szCs w:val="24"/>
        </w:rPr>
        <w:t>Система оплаты труда работников филиала МЭИ-КЭК устанавливается с учетом:</w:t>
      </w:r>
    </w:p>
    <w:p w:rsidR="00F16D19" w:rsidRPr="00E9350D" w:rsidP="00E9350D">
      <w:pPr>
        <w:pStyle w:val="Style19"/>
        <w:widowControl/>
        <w:numPr>
          <w:ilvl w:val="0"/>
          <w:numId w:val="2"/>
        </w:numPr>
        <w:tabs>
          <w:tab w:val="left" w:pos="864"/>
        </w:tabs>
        <w:spacing w:line="240" w:lineRule="auto"/>
        <w:ind w:left="595"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единого тарифно-квалификационного справочника работ и профессий рабочих;</w:t>
      </w:r>
    </w:p>
    <w:p w:rsidR="00F16D19" w:rsidRPr="00E9350D" w:rsidP="00E9350D">
      <w:pPr>
        <w:pStyle w:val="Style19"/>
        <w:widowControl/>
        <w:numPr>
          <w:ilvl w:val="0"/>
          <w:numId w:val="2"/>
        </w:numPr>
        <w:tabs>
          <w:tab w:val="left" w:pos="835"/>
        </w:tabs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единого квалификационного справочника должностей руководителей, специалистов и служащих;</w:t>
      </w:r>
    </w:p>
    <w:p w:rsidR="00F16D19" w:rsidRPr="00E9350D" w:rsidP="00E9350D">
      <w:pPr>
        <w:pStyle w:val="Style19"/>
        <w:widowControl/>
        <w:numPr>
          <w:ilvl w:val="0"/>
          <w:numId w:val="2"/>
        </w:numPr>
        <w:tabs>
          <w:tab w:val="left" w:pos="864"/>
        </w:tabs>
        <w:spacing w:line="240" w:lineRule="auto"/>
        <w:ind w:left="595"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государственных гарантий по оплате труда;</w:t>
      </w:r>
    </w:p>
    <w:p w:rsidR="00F16D19" w:rsidRPr="00E9350D" w:rsidP="00E9350D">
      <w:pPr>
        <w:pStyle w:val="Style19"/>
        <w:widowControl/>
        <w:numPr>
          <w:ilvl w:val="0"/>
          <w:numId w:val="2"/>
        </w:numPr>
        <w:tabs>
          <w:tab w:val="left" w:pos="835"/>
        </w:tabs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перечня видов выплат компенсационного характера в федеральных бюджетных учреждениях, утверждаемого Минздравсоцразвития России;</w:t>
      </w:r>
    </w:p>
    <w:p w:rsidR="00F16D19" w:rsidRPr="00E9350D" w:rsidP="00E9350D">
      <w:pPr>
        <w:pStyle w:val="Style19"/>
        <w:widowControl/>
        <w:numPr>
          <w:ilvl w:val="0"/>
          <w:numId w:val="2"/>
        </w:numPr>
        <w:tabs>
          <w:tab w:val="left" w:pos="835"/>
        </w:tabs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перечня видов выплат стимулирующего характера в федеральных бюджетных учреждениях,</w:t>
      </w:r>
      <w:r w:rsidRPr="00E9350D" w:rsidR="00740DCF">
        <w:rPr>
          <w:rStyle w:val="FontStyle35"/>
          <w:sz w:val="24"/>
          <w:szCs w:val="24"/>
        </w:rPr>
        <w:t xml:space="preserve"> утверждаемого Минздравсоцразвит</w:t>
      </w:r>
      <w:r w:rsidRPr="00E9350D">
        <w:rPr>
          <w:rStyle w:val="FontStyle35"/>
          <w:sz w:val="24"/>
          <w:szCs w:val="24"/>
        </w:rPr>
        <w:t>ия России;</w:t>
      </w:r>
    </w:p>
    <w:p w:rsidR="00F16D19" w:rsidRPr="00E9350D" w:rsidP="00E9350D">
      <w:pPr>
        <w:pStyle w:val="Style19"/>
        <w:widowControl/>
        <w:numPr>
          <w:ilvl w:val="0"/>
          <w:numId w:val="2"/>
        </w:numPr>
        <w:tabs>
          <w:tab w:val="left" w:pos="835"/>
        </w:tabs>
        <w:spacing w:before="5"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рекомендаций Российской трехсторонней комиссии но регулированию социально-трудовых отношений;</w:t>
      </w:r>
    </w:p>
    <w:p w:rsidR="00F16D19" w:rsidRPr="00E9350D" w:rsidP="00E9350D">
      <w:pPr>
        <w:pStyle w:val="Style19"/>
        <w:widowControl/>
        <w:numPr>
          <w:ilvl w:val="0"/>
          <w:numId w:val="2"/>
        </w:numPr>
        <w:tabs>
          <w:tab w:val="left" w:pos="864"/>
        </w:tabs>
        <w:spacing w:line="240" w:lineRule="auto"/>
        <w:ind w:left="595"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мнения Профсоюзного комитета работников филиала МЭИ-КЭК.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Фонд оплаты труда работников филиала МЭИ-КЭК формируется на календарный год и представляет собой совокупность средств, выплачиваемых работникам в денежной форме за фактически выполненные трудовые обязанности в установленное для работы время, и формируется из бюджетных средств и средств, поступающих от приносящей доход деятельности.</w:t>
      </w:r>
    </w:p>
    <w:p w:rsidR="00F16D19" w:rsidRPr="00E9350D" w:rsidP="00E9350D">
      <w:pPr>
        <w:pStyle w:val="Style17"/>
        <w:widowControl/>
        <w:ind w:left="595" w:firstLine="720"/>
        <w:jc w:val="both"/>
        <w:rPr>
          <w:rStyle w:val="FontStyle38"/>
          <w:sz w:val="24"/>
          <w:szCs w:val="24"/>
        </w:rPr>
      </w:pPr>
      <w:r w:rsidRPr="00E9350D">
        <w:rPr>
          <w:rStyle w:val="FontStyle38"/>
          <w:sz w:val="24"/>
          <w:szCs w:val="24"/>
        </w:rPr>
        <w:t xml:space="preserve">Источниками финансирования фонда оплаты </w:t>
      </w:r>
      <w:r w:rsidRPr="00E9350D" w:rsidR="00796D2E">
        <w:rPr>
          <w:rStyle w:val="FontStyle38"/>
          <w:sz w:val="24"/>
          <w:szCs w:val="24"/>
        </w:rPr>
        <w:t>т</w:t>
      </w:r>
      <w:r w:rsidRPr="00E9350D">
        <w:rPr>
          <w:rStyle w:val="FontStyle38"/>
          <w:sz w:val="24"/>
          <w:szCs w:val="24"/>
        </w:rPr>
        <w:t>руда являются:</w:t>
      </w:r>
    </w:p>
    <w:p w:rsidR="000B124D" w:rsidRPr="00E9350D" w:rsidP="00E9350D">
      <w:pPr>
        <w:pStyle w:val="Style19"/>
        <w:widowControl/>
        <w:numPr>
          <w:ilvl w:val="0"/>
          <w:numId w:val="2"/>
        </w:numPr>
        <w:tabs>
          <w:tab w:val="left" w:pos="864"/>
        </w:tabs>
        <w:spacing w:line="240" w:lineRule="auto"/>
        <w:ind w:right="19"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федеральный бюджет;</w:t>
      </w:r>
      <w:r w:rsidRPr="00E9350D">
        <w:rPr>
          <w:rStyle w:val="FontStyle35"/>
          <w:sz w:val="24"/>
          <w:szCs w:val="24"/>
        </w:rPr>
        <w:t xml:space="preserve"> </w:t>
      </w:r>
    </w:p>
    <w:p w:rsidR="00F16D19" w:rsidRPr="00E9350D" w:rsidP="00E9350D">
      <w:pPr>
        <w:pStyle w:val="Style19"/>
        <w:widowControl/>
        <w:numPr>
          <w:ilvl w:val="0"/>
          <w:numId w:val="2"/>
        </w:numPr>
        <w:tabs>
          <w:tab w:val="left" w:pos="864"/>
        </w:tabs>
        <w:spacing w:line="240" w:lineRule="auto"/>
        <w:ind w:right="19"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дополнительное бюджетное финансирование от аренды имущества, находящегося в федеральной собственности;</w:t>
      </w:r>
    </w:p>
    <w:p w:rsidR="00F16D19" w:rsidRPr="00E9350D" w:rsidP="00E9350D">
      <w:pPr>
        <w:pStyle w:val="Style19"/>
        <w:widowControl/>
        <w:numPr>
          <w:ilvl w:val="0"/>
          <w:numId w:val="2"/>
        </w:numPr>
        <w:tabs>
          <w:tab w:val="left" w:pos="835"/>
        </w:tabs>
        <w:spacing w:line="240" w:lineRule="auto"/>
        <w:ind w:right="10"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средства от предпринимательской и иной приносящей доход деятельности (доходы от НИР и ОКР, доходы от оказания платных образовательных услуг, другие доходы в соответствии с Бюджетным кодексом и иными нормативными актами Российской Федерации);</w:t>
      </w:r>
    </w:p>
    <w:p w:rsidR="00F16D19" w:rsidRPr="00E9350D" w:rsidP="00E9350D">
      <w:pPr>
        <w:pStyle w:val="Style19"/>
        <w:widowControl/>
        <w:numPr>
          <w:ilvl w:val="0"/>
          <w:numId w:val="2"/>
        </w:numPr>
        <w:tabs>
          <w:tab w:val="left" w:pos="835"/>
        </w:tabs>
        <w:spacing w:line="240" w:lineRule="auto"/>
        <w:ind w:right="10"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добровольные пожертвования и целевые взносы физических и юридических лиц, филиала МЭИ-КЭК</w:t>
      </w:r>
      <w:r w:rsidRPr="00E9350D" w:rsidR="00796D2E">
        <w:rPr>
          <w:rStyle w:val="FontStyle35"/>
          <w:sz w:val="24"/>
          <w:szCs w:val="24"/>
        </w:rPr>
        <w:t>,</w:t>
      </w:r>
      <w:r w:rsidRPr="00E9350D">
        <w:rPr>
          <w:rStyle w:val="FontStyle35"/>
          <w:sz w:val="24"/>
          <w:szCs w:val="24"/>
        </w:rPr>
        <w:t xml:space="preserve"> в соответствии с действующим законодательством и утвержденным положением о филиале, в пределах, имеющихся у него средств на оплату труда, самостоятельно определяет размеры окладов (ставок) всех категорий работников, а также перечень и размеры выплат стимулирующего характера и премий без ограничения их максимальными размерами.</w:t>
      </w:r>
    </w:p>
    <w:p w:rsidR="00F16D19" w:rsidRPr="00E9350D" w:rsidP="00E9350D">
      <w:pPr>
        <w:pStyle w:val="Style20"/>
        <w:widowControl/>
        <w:spacing w:line="240" w:lineRule="auto"/>
        <w:ind w:right="14"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 xml:space="preserve">Размеры окладов (должностных окладов), ставок заработной платы устанавливаются в соответствии с утвержденным ректором ФГБОУ </w:t>
      </w:r>
      <w:r w:rsidRPr="00E9350D">
        <w:rPr>
          <w:rStyle w:val="FontStyle35"/>
          <w:sz w:val="24"/>
          <w:szCs w:val="24"/>
          <w:lang w:val="en-US"/>
        </w:rPr>
        <w:t>BIIO</w:t>
      </w:r>
      <w:r w:rsidRPr="00E9350D">
        <w:rPr>
          <w:rStyle w:val="FontStyle35"/>
          <w:sz w:val="24"/>
          <w:szCs w:val="24"/>
        </w:rPr>
        <w:t xml:space="preserve"> «НИУ МЭИ » штатным расписанием по квалификационным уровням ПКГ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F16D19" w:rsidRPr="00CD2E8F" w:rsidP="00A51B59">
      <w:pPr>
        <w:pStyle w:val="Style17"/>
        <w:widowControl/>
        <w:spacing w:line="276" w:lineRule="auto"/>
        <w:ind w:left="3586"/>
        <w:jc w:val="both"/>
        <w:rPr>
          <w:sz w:val="28"/>
          <w:szCs w:val="28"/>
        </w:rPr>
      </w:pPr>
    </w:p>
    <w:p w:rsidR="00F16D19" w:rsidRPr="00CD2E8F" w:rsidP="00A51B59">
      <w:pPr>
        <w:pStyle w:val="Style17"/>
        <w:widowControl/>
        <w:spacing w:before="72" w:line="276" w:lineRule="auto"/>
        <w:ind w:left="3586"/>
        <w:jc w:val="both"/>
        <w:rPr>
          <w:rStyle w:val="FontStyle39"/>
          <w:sz w:val="28"/>
          <w:szCs w:val="28"/>
        </w:rPr>
      </w:pPr>
      <w:r w:rsidRPr="00CD2E8F">
        <w:rPr>
          <w:rStyle w:val="FontStyle38"/>
          <w:sz w:val="28"/>
          <w:szCs w:val="28"/>
        </w:rPr>
        <w:t xml:space="preserve">2.2. Компенсационные </w:t>
      </w:r>
      <w:r w:rsidRPr="00CD2E8F">
        <w:rPr>
          <w:rStyle w:val="FontStyle39"/>
          <w:i w:val="0"/>
          <w:sz w:val="28"/>
          <w:szCs w:val="28"/>
        </w:rPr>
        <w:t>выплаты</w:t>
      </w:r>
    </w:p>
    <w:p w:rsidR="00F16D19" w:rsidRPr="00CD2E8F" w:rsidP="00A51B59">
      <w:pPr>
        <w:pStyle w:val="Style20"/>
        <w:widowControl/>
        <w:spacing w:line="276" w:lineRule="auto"/>
        <w:rPr>
          <w:sz w:val="28"/>
          <w:szCs w:val="28"/>
        </w:rPr>
      </w:pPr>
    </w:p>
    <w:p w:rsidR="00F16D19" w:rsidRPr="00E9350D" w:rsidP="00E9350D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Выплаты компенсационного характера устанавливаются в соответствии с Перечнем видов выплат компенсационного характера в федеральных бюджетных учреждениях, утвержденным приказом Минздравсоцразвития России от 29 декабря 2007 г. № 822 г. «Об утверждении перечня видов выплат компенсационного характера в федеральных бюджетных учреждениях и разъяснения о порядке установления выплат компенсационного характера в федеральных бюджетных учреждениях».</w:t>
      </w:r>
    </w:p>
    <w:p w:rsidR="00F16D19" w:rsidRPr="00E9350D" w:rsidP="00E9350D">
      <w:pPr>
        <w:pStyle w:val="Style20"/>
        <w:widowControl/>
        <w:spacing w:line="240" w:lineRule="auto"/>
        <w:ind w:right="10"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Выплаты компенсационного характера устанавливаются к окладам (должностным окладам), ставкам заработной платы работников по соответствующим квалификационным уровням ПКГ в процентах к окладам (должностным окладам), ставкам или в абсолютных размерах, если иное не установлено федеральными законами или указами Президента Российской Федерации.</w:t>
      </w:r>
    </w:p>
    <w:p w:rsidR="00F16D19" w:rsidRPr="00E9350D" w:rsidP="00E9350D">
      <w:pPr>
        <w:pStyle w:val="Style20"/>
        <w:widowControl/>
        <w:spacing w:before="5"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Выплаты компенсационного характера, установленные в процентном отношении, применяются к окладу (ставке) по соответствующим квалификационным уровням ПКГ.</w:t>
      </w:r>
    </w:p>
    <w:p w:rsidR="00F16D19" w:rsidRPr="00E9350D" w:rsidP="00E9350D">
      <w:pPr>
        <w:pStyle w:val="Style20"/>
        <w:widowControl/>
        <w:spacing w:line="240" w:lineRule="auto"/>
        <w:ind w:left="576"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В филиале МЭИ-КЭК устанавливаютс</w:t>
      </w:r>
      <w:r w:rsidRPr="00E9350D">
        <w:rPr>
          <w:rStyle w:val="FontStyle35"/>
          <w:sz w:val="24"/>
          <w:szCs w:val="24"/>
        </w:rPr>
        <w:t>я следующие виды компенсационных выплат:</w:t>
      </w:r>
    </w:p>
    <w:p w:rsidR="00F16D19" w:rsidRPr="00E9350D" w:rsidP="00E9350D">
      <w:pPr>
        <w:pStyle w:val="Style19"/>
        <w:widowControl/>
        <w:numPr>
          <w:ilvl w:val="0"/>
          <w:numId w:val="2"/>
        </w:numPr>
        <w:tabs>
          <w:tab w:val="left" w:pos="835"/>
        </w:tabs>
        <w:spacing w:line="240" w:lineRule="auto"/>
        <w:ind w:right="14"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выплаты работникам, за</w:t>
      </w:r>
      <w:r w:rsidRPr="00E9350D" w:rsidR="00796D2E">
        <w:rPr>
          <w:rStyle w:val="FontStyle35"/>
          <w:sz w:val="24"/>
          <w:szCs w:val="24"/>
        </w:rPr>
        <w:t>н</w:t>
      </w:r>
      <w:r w:rsidRPr="00E9350D">
        <w:rPr>
          <w:rStyle w:val="FontStyle35"/>
          <w:sz w:val="24"/>
          <w:szCs w:val="24"/>
        </w:rPr>
        <w:t>ятым на работах с вредными и (или) опасными и иными условиями труда:</w:t>
      </w:r>
    </w:p>
    <w:p w:rsidR="00F16D19" w:rsidRPr="00E9350D" w:rsidP="00E9350D">
      <w:pPr>
        <w:pStyle w:val="Style19"/>
        <w:widowControl/>
        <w:numPr>
          <w:ilvl w:val="0"/>
          <w:numId w:val="2"/>
        </w:numPr>
        <w:tabs>
          <w:tab w:val="left" w:pos="835"/>
        </w:tabs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  <w:r w:rsidRPr="00E9350D" w:rsidR="00796D2E">
        <w:rPr>
          <w:rStyle w:val="FontStyle35"/>
          <w:sz w:val="24"/>
          <w:szCs w:val="24"/>
        </w:rPr>
        <w:t>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Выплата работникам, занятым на тяжелых работах, работах с вредными и/или опасными и иными особыми условиями труда устанавливается в порядке, определенном законодательством Российской Федерации.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 xml:space="preserve">На момент введения новых систем оплаты труда указанная выплата устанавливается всем работникам, получавшим ее ранее. При этом работодатель принимает меры по проведению </w:t>
      </w:r>
      <w:r w:rsidRPr="00E9350D" w:rsidR="00345BE3">
        <w:rPr>
          <w:color w:val="000000"/>
          <w:spacing w:val="10"/>
        </w:rPr>
        <w:t>специальной оценки условий труда в соответствии с законодательством о</w:t>
      </w:r>
      <w:r w:rsidRPr="00E9350D" w:rsidR="00720AB4">
        <w:rPr>
          <w:color w:val="000000"/>
          <w:spacing w:val="10"/>
        </w:rPr>
        <w:t xml:space="preserve"> </w:t>
      </w:r>
      <w:r w:rsidRPr="00E9350D" w:rsidR="00345BE3">
        <w:rPr>
          <w:color w:val="000000"/>
          <w:spacing w:val="10"/>
        </w:rPr>
        <w:t xml:space="preserve"> </w:t>
      </w:r>
      <w:r w:rsidRPr="00E9350D" w:rsidR="00345BE3">
        <w:rPr>
          <w:rStyle w:val="FontStyle35"/>
          <w:sz w:val="24"/>
          <w:szCs w:val="24"/>
        </w:rPr>
        <w:t xml:space="preserve">специальной оценке условий труда </w:t>
      </w:r>
      <w:r w:rsidRPr="00E9350D" w:rsidR="00720AB4">
        <w:rPr>
          <w:rStyle w:val="FontStyle35"/>
          <w:sz w:val="24"/>
          <w:szCs w:val="24"/>
        </w:rPr>
        <w:t>(Федеральный закон №426-ФЗ от 28.12.2013</w:t>
      </w:r>
      <w:r w:rsidRPr="00E9350D" w:rsidR="00063CBF">
        <w:rPr>
          <w:rStyle w:val="FontStyle35"/>
          <w:sz w:val="24"/>
          <w:szCs w:val="24"/>
        </w:rPr>
        <w:t>(с изменениями и дополнениями</w:t>
      </w:r>
      <w:r w:rsidRPr="00E9350D" w:rsidR="00E9350D">
        <w:rPr>
          <w:rStyle w:val="FontStyle35"/>
          <w:sz w:val="24"/>
          <w:szCs w:val="24"/>
        </w:rPr>
        <w:t xml:space="preserve"> от </w:t>
      </w:r>
      <w:r w:rsidRPr="00E9350D" w:rsidR="00063CBF">
        <w:rPr>
          <w:rStyle w:val="FontStyle35"/>
          <w:sz w:val="24"/>
          <w:szCs w:val="24"/>
        </w:rPr>
        <w:t>23 июня 2014 г., 13 июля 2015 г., 1 мая 2016 г., 19 июля, 27 декабря 2018 г., 27 декабря 2019 г., 8, 30 декабря 2020 г., 28 декабря 2022 г.)</w:t>
      </w:r>
      <w:r w:rsidRPr="00E9350D" w:rsidR="00720AB4">
        <w:rPr>
          <w:rStyle w:val="FontStyle35"/>
          <w:sz w:val="24"/>
          <w:szCs w:val="24"/>
        </w:rPr>
        <w:t>)</w:t>
      </w:r>
      <w:r w:rsidRPr="00E9350D">
        <w:rPr>
          <w:rStyle w:val="FontStyle35"/>
          <w:sz w:val="24"/>
          <w:szCs w:val="24"/>
        </w:rPr>
        <w:t xml:space="preserve">с целью разработки и реализации программы действий по обеспечению безопасных условий и охраны труда. </w:t>
      </w:r>
      <w:r w:rsidRPr="00E9350D" w:rsidR="00345BE3">
        <w:rPr>
          <w:rStyle w:val="FontStyle35"/>
          <w:sz w:val="24"/>
          <w:szCs w:val="24"/>
        </w:rPr>
        <w:t>Ес</w:t>
      </w:r>
      <w:r w:rsidRPr="00E9350D">
        <w:rPr>
          <w:rStyle w:val="FontStyle35"/>
          <w:sz w:val="24"/>
          <w:szCs w:val="24"/>
        </w:rPr>
        <w:t xml:space="preserve">ли по итогам </w:t>
      </w:r>
      <w:r w:rsidRPr="00E9350D" w:rsidR="00B85872">
        <w:rPr>
          <w:rStyle w:val="FontStyle35"/>
          <w:sz w:val="24"/>
          <w:szCs w:val="24"/>
        </w:rPr>
        <w:t>СОУТ(специальной оценки условий труда)</w:t>
      </w:r>
      <w:r w:rsidRPr="00E9350D" w:rsidR="00720AB4">
        <w:rPr>
          <w:rStyle w:val="FontStyle35"/>
          <w:sz w:val="24"/>
          <w:szCs w:val="24"/>
        </w:rPr>
        <w:t xml:space="preserve"> </w:t>
      </w:r>
      <w:r w:rsidRPr="00E9350D">
        <w:rPr>
          <w:rStyle w:val="FontStyle35"/>
          <w:sz w:val="24"/>
          <w:szCs w:val="24"/>
        </w:rPr>
        <w:t>рабочее место признается безопасным, то указанная выплата снимается.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Доплат</w:t>
      </w:r>
      <w:r w:rsidRPr="00E9350D" w:rsidR="00345BE3">
        <w:rPr>
          <w:rStyle w:val="FontStyle35"/>
          <w:sz w:val="24"/>
          <w:szCs w:val="24"/>
        </w:rPr>
        <w:t>а</w:t>
      </w:r>
      <w:r w:rsidRPr="00E9350D">
        <w:rPr>
          <w:rStyle w:val="FontStyle35"/>
          <w:sz w:val="24"/>
          <w:szCs w:val="24"/>
        </w:rPr>
        <w:t xml:space="preserve"> за совмещение профессий (должностей) устанавливается работник</w:t>
      </w:r>
      <w:r w:rsidRPr="00E9350D" w:rsidR="00345BE3">
        <w:rPr>
          <w:rStyle w:val="FontStyle35"/>
          <w:sz w:val="24"/>
          <w:szCs w:val="24"/>
        </w:rPr>
        <w:t>у</w:t>
      </w:r>
      <w:r w:rsidRPr="00E9350D">
        <w:rPr>
          <w:rStyle w:val="FontStyle35"/>
          <w:sz w:val="24"/>
          <w:szCs w:val="24"/>
        </w:rPr>
        <w:t xml:space="preserve"> при совмещении им профессий (должностей). Размер доплаты и срок, на который она устанавливается, определяется по соглашению сторон трудовым договором с учетом содержания и (или) объема дополнительной работы.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Доплата за</w:t>
      </w:r>
      <w:r w:rsidRPr="00E9350D" w:rsidR="00A64002">
        <w:rPr>
          <w:rStyle w:val="FontStyle35"/>
          <w:sz w:val="24"/>
          <w:szCs w:val="24"/>
        </w:rPr>
        <w:t xml:space="preserve"> расширение зон обслуживания ус</w:t>
      </w:r>
      <w:r w:rsidRPr="00E9350D">
        <w:rPr>
          <w:rStyle w:val="FontStyle35"/>
          <w:sz w:val="24"/>
          <w:szCs w:val="24"/>
        </w:rPr>
        <w:t xml:space="preserve">танавливается работнику при расширении </w:t>
      </w:r>
      <w:r w:rsidRPr="00E9350D" w:rsidR="00A64002">
        <w:rPr>
          <w:rStyle w:val="FontStyle40"/>
          <w:sz w:val="24"/>
          <w:szCs w:val="24"/>
        </w:rPr>
        <w:t xml:space="preserve">зон </w:t>
      </w:r>
      <w:r w:rsidRPr="00E9350D">
        <w:rPr>
          <w:rStyle w:val="FontStyle35"/>
          <w:sz w:val="24"/>
          <w:szCs w:val="24"/>
        </w:rPr>
        <w:t xml:space="preserve">обслуживания. Размер доплаты и срок, на который она устанавливается, определяется </w:t>
      </w:r>
      <w:r w:rsidRPr="00E9350D" w:rsidR="00A64002">
        <w:rPr>
          <w:rStyle w:val="FontStyle35"/>
          <w:sz w:val="24"/>
          <w:szCs w:val="24"/>
        </w:rPr>
        <w:t xml:space="preserve">по </w:t>
      </w:r>
      <w:r w:rsidRPr="00E9350D">
        <w:rPr>
          <w:rStyle w:val="FontStyle35"/>
          <w:sz w:val="24"/>
          <w:szCs w:val="24"/>
        </w:rPr>
        <w:t>соглашению сторон трудовым договором с учетом содержания и (или) объема дополнительно</w:t>
      </w:r>
      <w:r w:rsidRPr="00E9350D" w:rsidR="00A64002">
        <w:rPr>
          <w:rStyle w:val="FontStyle35"/>
          <w:sz w:val="24"/>
          <w:szCs w:val="24"/>
        </w:rPr>
        <w:t>й</w:t>
      </w:r>
      <w:r w:rsidRPr="00E9350D">
        <w:rPr>
          <w:rStyle w:val="FontStyle35"/>
          <w:sz w:val="24"/>
          <w:szCs w:val="24"/>
        </w:rPr>
        <w:t xml:space="preserve"> работы.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 xml:space="preserve"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</w:t>
      </w:r>
      <w:r w:rsidRPr="00E9350D">
        <w:rPr>
          <w:rStyle w:val="FontStyle35"/>
          <w:sz w:val="24"/>
          <w:szCs w:val="24"/>
        </w:rPr>
        <w:t>установленного ему объема работы или возложения на него обязанностей временно отсутствующе</w:t>
      </w:r>
      <w:r w:rsidRPr="00E9350D" w:rsidR="00A64002">
        <w:rPr>
          <w:rStyle w:val="FontStyle35"/>
          <w:sz w:val="24"/>
          <w:szCs w:val="24"/>
        </w:rPr>
        <w:t>го</w:t>
      </w:r>
      <w:r w:rsidRPr="00E9350D">
        <w:rPr>
          <w:rStyle w:val="FontStyle35"/>
          <w:sz w:val="24"/>
          <w:szCs w:val="24"/>
        </w:rPr>
        <w:t xml:space="preserve"> работника без освобождения от работ</w:t>
      </w:r>
      <w:r w:rsidRPr="00E9350D" w:rsidR="00A64002">
        <w:rPr>
          <w:rStyle w:val="FontStyle35"/>
          <w:sz w:val="24"/>
          <w:szCs w:val="24"/>
        </w:rPr>
        <w:t>ы</w:t>
      </w:r>
      <w:r w:rsidRPr="00E9350D">
        <w:rPr>
          <w:rStyle w:val="FontStyle35"/>
          <w:sz w:val="24"/>
          <w:szCs w:val="24"/>
        </w:rPr>
        <w:t>, определенной трудовым договором.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Размер доплаты и срок, на который она устанавливается, определяется по соглашению сторон трудовым договором с учетом с</w:t>
      </w:r>
      <w:r w:rsidRPr="00E9350D" w:rsidR="00A64002">
        <w:rPr>
          <w:rStyle w:val="FontStyle35"/>
          <w:sz w:val="24"/>
          <w:szCs w:val="24"/>
        </w:rPr>
        <w:t>одержания и/или объемом дополни</w:t>
      </w:r>
      <w:r w:rsidRPr="00E9350D">
        <w:rPr>
          <w:rStyle w:val="FontStyle35"/>
          <w:sz w:val="24"/>
          <w:szCs w:val="24"/>
        </w:rPr>
        <w:t>тельной работы.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Доплата за работу в ночное время производится работникам за каждый час работы в ночное время. Ночным считается время с 22 ч. до 6 ч.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Доплата за работу в выходные и нерабочие праздничные дни производится работникам, привлекавшимся к работе в выходные и нерабочие праздничные дни. Повышенная оплата сверхурочной работы составляет за первые два часа работы не менее полуторного размера, за последующие часы - двойного размера в соответствии со статьей 152 Трудового кодекса Российской Федерации</w:t>
      </w:r>
    </w:p>
    <w:p w:rsidR="00F16D19" w:rsidRPr="00CD2E8F" w:rsidP="00E9350D">
      <w:pPr>
        <w:pStyle w:val="Style20"/>
        <w:widowControl/>
        <w:spacing w:line="240" w:lineRule="auto"/>
        <w:ind w:firstLine="720"/>
        <w:rPr>
          <w:rStyle w:val="FontStyle35"/>
          <w:sz w:val="28"/>
          <w:szCs w:val="28"/>
        </w:rPr>
      </w:pPr>
      <w:r w:rsidRPr="00E9350D">
        <w:rPr>
          <w:rStyle w:val="FontStyle35"/>
          <w:sz w:val="24"/>
          <w:szCs w:val="24"/>
        </w:rPr>
        <w:t>Размеры и условия осуществления выплат компенсационного характера конкретизируются в трудовых договорах работников.</w:t>
      </w:r>
    </w:p>
    <w:p w:rsidR="00F16D19" w:rsidRPr="00CD2E8F" w:rsidP="00A51B59">
      <w:pPr>
        <w:pStyle w:val="Style17"/>
        <w:widowControl/>
        <w:spacing w:line="276" w:lineRule="auto"/>
        <w:ind w:left="2227"/>
        <w:jc w:val="both"/>
        <w:rPr>
          <w:sz w:val="28"/>
          <w:szCs w:val="28"/>
        </w:rPr>
      </w:pPr>
    </w:p>
    <w:p w:rsidR="00F16D19" w:rsidRPr="00CD2E8F" w:rsidP="00A51B59">
      <w:pPr>
        <w:pStyle w:val="Style17"/>
        <w:widowControl/>
        <w:spacing w:before="67" w:line="276" w:lineRule="auto"/>
        <w:ind w:left="2227"/>
        <w:jc w:val="both"/>
        <w:rPr>
          <w:rStyle w:val="FontStyle38"/>
          <w:sz w:val="28"/>
          <w:szCs w:val="28"/>
        </w:rPr>
      </w:pPr>
      <w:r w:rsidRPr="00CD2E8F">
        <w:rPr>
          <w:rStyle w:val="FontStyle38"/>
          <w:sz w:val="28"/>
          <w:szCs w:val="28"/>
        </w:rPr>
        <w:t>2.3. Порядок и условия выплат стимулирующего характера</w:t>
      </w:r>
    </w:p>
    <w:p w:rsidR="00F16D19" w:rsidRPr="00CD2E8F" w:rsidP="00A51B59">
      <w:pPr>
        <w:pStyle w:val="Style20"/>
        <w:widowControl/>
        <w:spacing w:line="276" w:lineRule="auto"/>
        <w:ind w:firstLine="562"/>
        <w:rPr>
          <w:sz w:val="28"/>
          <w:szCs w:val="28"/>
        </w:rPr>
      </w:pPr>
    </w:p>
    <w:p w:rsidR="00E4735F" w:rsidRPr="00E9350D" w:rsidP="00E9350D">
      <w:pPr>
        <w:pStyle w:val="Style20"/>
        <w:widowControl/>
        <w:spacing w:before="34"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В целях поощрения работников в филиале МЭИ-КЭК устанавливаются стимулирующие выплаты в соответствии с Перечнем видов выплат стимулирующего характера в федеральных бюджетных учреждениях, утвержденным приказом Минздрав</w:t>
      </w:r>
      <w:r w:rsidRPr="00E9350D" w:rsidR="00A64002">
        <w:rPr>
          <w:rStyle w:val="FontStyle35"/>
          <w:sz w:val="24"/>
          <w:szCs w:val="24"/>
        </w:rPr>
        <w:t>с</w:t>
      </w:r>
      <w:r w:rsidRPr="00E9350D">
        <w:rPr>
          <w:rStyle w:val="FontStyle35"/>
          <w:sz w:val="24"/>
          <w:szCs w:val="24"/>
        </w:rPr>
        <w:t>оцразв</w:t>
      </w:r>
      <w:r w:rsidRPr="00E9350D" w:rsidR="006C7BDA">
        <w:rPr>
          <w:rStyle w:val="FontStyle35"/>
          <w:sz w:val="24"/>
          <w:szCs w:val="24"/>
        </w:rPr>
        <w:t>ит</w:t>
      </w:r>
      <w:r w:rsidRPr="00E9350D">
        <w:rPr>
          <w:rStyle w:val="FontStyle35"/>
          <w:sz w:val="24"/>
          <w:szCs w:val="24"/>
        </w:rPr>
        <w:t>ия России от 29 декабря 2007г. № 818 «</w:t>
      </w:r>
      <w:r w:rsidRPr="00E9350D" w:rsidR="00CD2E8F">
        <w:rPr>
          <w:rStyle w:val="FontStyle35"/>
          <w:sz w:val="24"/>
          <w:szCs w:val="24"/>
        </w:rPr>
        <w:t xml:space="preserve">"Об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учреждениях" </w:t>
      </w:r>
      <w:bookmarkStart w:id="0" w:name="l11"/>
      <w:bookmarkEnd w:id="0"/>
      <w:r w:rsidRPr="00E9350D" w:rsidR="00B85872">
        <w:rPr>
          <w:rStyle w:val="FontStyle35"/>
          <w:sz w:val="24"/>
          <w:szCs w:val="24"/>
        </w:rPr>
        <w:t>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Стимулирующие выплаты за интенсивность и высокие результаты работы, за качество выполняемых работ устанавливаются в филиале МЭИ-КЭК в целях поощрения работников за количество и качество труда в соответствующей сфере деятельности на основании Положения о стимулирующих выплатах.</w:t>
      </w:r>
    </w:p>
    <w:p w:rsidR="00F16D19" w:rsidRPr="00E9350D" w:rsidP="00E9350D">
      <w:pPr>
        <w:pStyle w:val="Style3"/>
        <w:widowControl/>
        <w:spacing w:before="5" w:line="240" w:lineRule="auto"/>
        <w:ind w:firstLine="720"/>
        <w:rPr>
          <w:rStyle w:val="FontStyle38"/>
          <w:sz w:val="24"/>
          <w:szCs w:val="24"/>
        </w:rPr>
      </w:pPr>
      <w:r w:rsidRPr="00E9350D">
        <w:rPr>
          <w:rStyle w:val="FontStyle38"/>
          <w:sz w:val="24"/>
          <w:szCs w:val="24"/>
        </w:rPr>
        <w:t>В филиале МЭИ-КЭК устанавливаются следующие виды выплат стимулирующего характера:</w:t>
      </w:r>
    </w:p>
    <w:p w:rsidR="00F16D19" w:rsidRPr="00E9350D" w:rsidP="00E9350D">
      <w:pPr>
        <w:pStyle w:val="Style6"/>
        <w:widowControl/>
        <w:numPr>
          <w:ilvl w:val="0"/>
          <w:numId w:val="3"/>
        </w:numPr>
        <w:tabs>
          <w:tab w:val="left" w:pos="1418"/>
        </w:tabs>
        <w:spacing w:before="53"/>
        <w:ind w:left="1418" w:hanging="284"/>
        <w:jc w:val="both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выплаты за интенсивность и высокие результаты работы;</w:t>
      </w:r>
    </w:p>
    <w:p w:rsidR="00F16D19" w:rsidRPr="00E9350D" w:rsidP="00E9350D">
      <w:pPr>
        <w:pStyle w:val="Style6"/>
        <w:widowControl/>
        <w:numPr>
          <w:ilvl w:val="0"/>
          <w:numId w:val="3"/>
        </w:numPr>
        <w:tabs>
          <w:tab w:val="left" w:pos="1418"/>
        </w:tabs>
        <w:spacing w:before="67"/>
        <w:ind w:left="1418" w:hanging="284"/>
        <w:jc w:val="both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выплата за качество выполняемых работ:</w:t>
      </w:r>
    </w:p>
    <w:p w:rsidR="00F16D19" w:rsidRPr="00E9350D" w:rsidP="00E9350D">
      <w:pPr>
        <w:pStyle w:val="Style6"/>
        <w:widowControl/>
        <w:numPr>
          <w:ilvl w:val="0"/>
          <w:numId w:val="3"/>
        </w:numPr>
        <w:tabs>
          <w:tab w:val="left" w:pos="1418"/>
        </w:tabs>
        <w:spacing w:before="24"/>
        <w:ind w:left="1418" w:hanging="284"/>
        <w:jc w:val="both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премиальные выплаты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Размеры стимулирующих выплат устанавливаются в процентном отношении к окладам (ставкам) по соответствующим квалификационным уровням ПКГ или в абсолютных размерах.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Выплаты стимулирующего характера производятся по решению директора филиала МЭИ-КЭК в пределах бюджетных ассигнований на оплату труда работников филиала МЭИ-КЭК, а также средств от предпринимательской и иной приносящей доход деятельности, направляемых филиалом МЭИ-КЭК на оплату труда работников:</w:t>
      </w:r>
    </w:p>
    <w:p w:rsidR="00F16D19" w:rsidRPr="00E9350D" w:rsidP="00E9350D">
      <w:pPr>
        <w:pStyle w:val="Style6"/>
        <w:widowControl/>
        <w:numPr>
          <w:ilvl w:val="0"/>
          <w:numId w:val="3"/>
        </w:numPr>
        <w:tabs>
          <w:tab w:val="left" w:pos="1560"/>
        </w:tabs>
        <w:spacing w:before="53"/>
        <w:ind w:left="1560" w:hanging="426"/>
        <w:jc w:val="both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главного бухгалтера, главных специалистов и иных работников, подчиненных директору филиала МЭИ-КЭК - непосредственно;</w:t>
      </w:r>
    </w:p>
    <w:p w:rsidR="00F16D19" w:rsidRPr="00E9350D" w:rsidP="00E9350D">
      <w:pPr>
        <w:pStyle w:val="Style6"/>
        <w:widowControl/>
        <w:numPr>
          <w:ilvl w:val="0"/>
          <w:numId w:val="3"/>
        </w:numPr>
        <w:tabs>
          <w:tab w:val="left" w:pos="1418"/>
        </w:tabs>
        <w:spacing w:before="53"/>
        <w:ind w:left="1418" w:hanging="284"/>
        <w:jc w:val="both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остальных работников, занятых в подразделениях филиала МЭИ-КЭК - по представлению руководителей подразделений.</w:t>
      </w:r>
    </w:p>
    <w:p w:rsid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Конкретный размер выплаты стимулирующего характера по итогам работы может определяться как в процентах к окладу (должностному окладу), ставке по соответствующим квалификационным уровням ПКГ работника, так и в абсолютном размере.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Максимальный размер выплаты стимулирующего характера по итогам работы не ограничен.</w:t>
      </w:r>
    </w:p>
    <w:p w:rsidR="00F16D19" w:rsidRPr="00E9350D" w:rsidP="00E9350D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Выплаты стимулирующего характера, установленные в процентном отношении, применяются к окладу (ставке) по соответствующим квалификационным уровням ПКГ.</w:t>
      </w:r>
    </w:p>
    <w:p w:rsidR="00F16D19" w:rsidRPr="00E9350D" w:rsidP="00E9350D">
      <w:pPr>
        <w:pStyle w:val="Style3"/>
        <w:widowControl/>
        <w:spacing w:line="240" w:lineRule="auto"/>
        <w:ind w:left="734" w:firstLine="720"/>
        <w:rPr>
          <w:rStyle w:val="FontStyle38"/>
          <w:sz w:val="24"/>
          <w:szCs w:val="24"/>
        </w:rPr>
      </w:pPr>
      <w:r w:rsidRPr="00E9350D">
        <w:rPr>
          <w:rStyle w:val="FontStyle38"/>
          <w:sz w:val="24"/>
          <w:szCs w:val="24"/>
        </w:rPr>
        <w:t>Порядок установления выплат:</w:t>
      </w:r>
    </w:p>
    <w:p w:rsidR="00F16D19" w:rsidRPr="00E9350D" w:rsidP="003D3DD4">
      <w:pPr>
        <w:pStyle w:val="Style6"/>
        <w:widowControl/>
        <w:numPr>
          <w:ilvl w:val="0"/>
          <w:numId w:val="3"/>
        </w:numPr>
        <w:tabs>
          <w:tab w:val="left" w:pos="1560"/>
        </w:tabs>
        <w:spacing w:before="53"/>
        <w:ind w:left="1560" w:hanging="426"/>
        <w:jc w:val="both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на имя директора филиала МЭИ-КЭК от руководителя подразделения подается служебная записка с обоснованием необходимости установления надбавки (доплаты) и с указанием ее размера;</w:t>
      </w:r>
    </w:p>
    <w:p w:rsidR="00F16D19" w:rsidRPr="00E9350D" w:rsidP="003D3DD4">
      <w:pPr>
        <w:pStyle w:val="Style6"/>
        <w:widowControl/>
        <w:numPr>
          <w:ilvl w:val="0"/>
          <w:numId w:val="3"/>
        </w:numPr>
        <w:tabs>
          <w:tab w:val="left" w:pos="1560"/>
        </w:tabs>
        <w:spacing w:before="53"/>
        <w:ind w:left="1560" w:hanging="426"/>
        <w:jc w:val="both"/>
        <w:rPr>
          <w:rStyle w:val="FontStyle35"/>
          <w:sz w:val="24"/>
          <w:szCs w:val="24"/>
        </w:rPr>
      </w:pPr>
      <w:r w:rsidRPr="00E9350D">
        <w:rPr>
          <w:rStyle w:val="FontStyle35"/>
          <w:sz w:val="24"/>
          <w:szCs w:val="24"/>
        </w:rPr>
        <w:t>на основании положительной резолюции директора филиала МЭИ-КЭК специалистом по кадрам издается приказ по филиалу МЭИ-КЭК.</w:t>
      </w:r>
    </w:p>
    <w:p w:rsidR="00F16D19" w:rsidRPr="00CD2E8F" w:rsidP="00A51B59">
      <w:pPr>
        <w:pStyle w:val="Style13"/>
        <w:widowControl/>
        <w:spacing w:line="276" w:lineRule="auto"/>
        <w:ind w:left="1618"/>
        <w:jc w:val="both"/>
        <w:rPr>
          <w:sz w:val="28"/>
          <w:szCs w:val="28"/>
        </w:rPr>
      </w:pPr>
    </w:p>
    <w:p w:rsidR="00F16D19" w:rsidRPr="00CD2E8F" w:rsidP="00A51B59">
      <w:pPr>
        <w:pStyle w:val="Style13"/>
        <w:widowControl/>
        <w:spacing w:before="34" w:line="276" w:lineRule="auto"/>
        <w:ind w:left="1618"/>
        <w:jc w:val="both"/>
        <w:rPr>
          <w:rStyle w:val="FontStyle38"/>
          <w:sz w:val="28"/>
          <w:szCs w:val="28"/>
        </w:rPr>
      </w:pPr>
      <w:r w:rsidRPr="00CD2E8F">
        <w:rPr>
          <w:rStyle w:val="FontStyle38"/>
          <w:sz w:val="28"/>
          <w:szCs w:val="28"/>
        </w:rPr>
        <w:t>3. Условия оплаты т</w:t>
      </w:r>
      <w:r w:rsidRPr="00CD2E8F">
        <w:rPr>
          <w:rStyle w:val="FontStyle38"/>
          <w:sz w:val="28"/>
          <w:szCs w:val="28"/>
        </w:rPr>
        <w:t>руда директора филиала МЭИ-КЭК, заместителя директора филиала МЭИ-КЭК и главно</w:t>
      </w:r>
      <w:r w:rsidRPr="00CD2E8F" w:rsidR="00A64002">
        <w:rPr>
          <w:rStyle w:val="FontStyle38"/>
          <w:sz w:val="28"/>
          <w:szCs w:val="28"/>
        </w:rPr>
        <w:t>го</w:t>
      </w:r>
      <w:r w:rsidRPr="00CD2E8F">
        <w:rPr>
          <w:rStyle w:val="FontStyle38"/>
          <w:sz w:val="28"/>
          <w:szCs w:val="28"/>
        </w:rPr>
        <w:t xml:space="preserve"> бухгалтера филиала МЭИ-КЭК</w:t>
      </w:r>
    </w:p>
    <w:p w:rsidR="00F16D19" w:rsidRPr="00CD2E8F" w:rsidP="00A51B59">
      <w:pPr>
        <w:pStyle w:val="Style20"/>
        <w:widowControl/>
        <w:spacing w:line="276" w:lineRule="auto"/>
        <w:ind w:firstLine="557"/>
        <w:rPr>
          <w:sz w:val="28"/>
          <w:szCs w:val="28"/>
        </w:rPr>
      </w:pPr>
    </w:p>
    <w:p w:rsidR="00F16D19" w:rsidRPr="003D3DD4" w:rsidP="003D3DD4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Заработная плата директора филиала МЭИ-КЭК. заместителя директора филиала МЭИ-КЭК и главного бухгалтера филиала МЭИ-КЭК состоит из должностного оклада, выплат компенсационного и стимулирующего характера.</w:t>
      </w:r>
    </w:p>
    <w:p w:rsidR="00F16D19" w:rsidRPr="003D3DD4" w:rsidP="003D3DD4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Должностной оклад директора филиала МЭИ-КЭК. определяемый трудовым договором, определяется ректором ФГБОУ ВПО «НИУ МЭИ ».</w:t>
      </w:r>
    </w:p>
    <w:p w:rsidR="00F16D19" w:rsidRPr="003D3DD4" w:rsidP="003D3DD4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Выплаты компенсационного характера устанавливаются заместителю директора филиала МЭИ-КЭК и главному бухгалтеру филиала МЭИ-КЭК в процентах к должностным окладам или в абсолютных размерах, если иное не установлено федеральными законами или указами Президента Российской Федерации.</w:t>
      </w:r>
    </w:p>
    <w:p w:rsidR="00F16D19" w:rsidRPr="003D3DD4" w:rsidP="003D3DD4">
      <w:pPr>
        <w:pStyle w:val="Style20"/>
        <w:widowControl/>
        <w:spacing w:line="240" w:lineRule="auto"/>
        <w:ind w:firstLine="720"/>
        <w:rPr>
          <w:rStyle w:val="FontStyle38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Для директора филиала МЭИ-КЭК, заместителей директора филиала МЭИ-КЭК и главного бухгалтера филиала МЭИ-КЭК предусмотрен следующий </w:t>
      </w:r>
      <w:r w:rsidRPr="003D3DD4">
        <w:rPr>
          <w:rStyle w:val="FontStyle38"/>
          <w:sz w:val="24"/>
          <w:szCs w:val="24"/>
        </w:rPr>
        <w:t>перечень компенсирующих выплат:</w:t>
      </w:r>
    </w:p>
    <w:p w:rsidR="00F16D19" w:rsidRPr="003D3DD4" w:rsidP="003D3DD4">
      <w:pPr>
        <w:pStyle w:val="Style19"/>
        <w:widowControl/>
        <w:numPr>
          <w:ilvl w:val="0"/>
          <w:numId w:val="1"/>
        </w:numPr>
        <w:tabs>
          <w:tab w:val="left" w:pos="830"/>
        </w:tabs>
        <w:spacing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за работу со сведениями, составляющими государственную тайну, в зависимости от степени секретности:</w:t>
      </w:r>
    </w:p>
    <w:p w:rsidR="00F16D19" w:rsidRPr="003D3DD4" w:rsidP="003D3DD4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Ректор ФГБОУ ВПО «НИУ МЭИ*» может устанавливать директору филиала МЭИ-КЭК выплаты стимулирующего характера.</w:t>
      </w:r>
    </w:p>
    <w:p w:rsidR="00F16D19" w:rsidRPr="003D3DD4" w:rsidP="003D3DD4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Директор филиала МЭИ-КЭК может устанавливать заместителям директора филиала МЭИ-КЭК и главному бухгалтеру филиала МЭИ-КЭК выплаты стимулирующего характера.</w:t>
      </w:r>
    </w:p>
    <w:p w:rsidR="00F16D19" w:rsidRPr="003D3DD4" w:rsidP="003D3DD4">
      <w:pPr>
        <w:pStyle w:val="Style3"/>
        <w:widowControl/>
        <w:spacing w:line="240" w:lineRule="auto"/>
        <w:ind w:firstLine="720"/>
        <w:rPr>
          <w:rStyle w:val="FontStyle38"/>
          <w:sz w:val="24"/>
          <w:szCs w:val="24"/>
        </w:rPr>
      </w:pPr>
      <w:r w:rsidRPr="003D3DD4">
        <w:rPr>
          <w:rStyle w:val="FontStyle38"/>
          <w:sz w:val="24"/>
          <w:szCs w:val="24"/>
        </w:rPr>
        <w:t>Для директора филиала МЭИ-КЭК предусмотрен следующий перечень стимулирующих выплат:</w:t>
      </w:r>
    </w:p>
    <w:p w:rsidR="00F16D19" w:rsidRPr="003D3DD4" w:rsidP="003D3DD4">
      <w:pPr>
        <w:pStyle w:val="Style19"/>
        <w:widowControl/>
        <w:numPr>
          <w:ilvl w:val="0"/>
          <w:numId w:val="4"/>
        </w:numPr>
        <w:tabs>
          <w:tab w:val="left" w:pos="845"/>
        </w:tabs>
        <w:spacing w:line="240" w:lineRule="auto"/>
        <w:ind w:left="571"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за сложность, напряженность и специальный режим работы;</w:t>
      </w:r>
    </w:p>
    <w:p w:rsidR="00F16D19" w:rsidRPr="003D3DD4" w:rsidP="003D3DD4">
      <w:pPr>
        <w:pStyle w:val="Style19"/>
        <w:widowControl/>
        <w:numPr>
          <w:ilvl w:val="0"/>
          <w:numId w:val="4"/>
        </w:numPr>
        <w:tabs>
          <w:tab w:val="left" w:pos="845"/>
        </w:tabs>
        <w:spacing w:line="240" w:lineRule="auto"/>
        <w:ind w:left="571"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за ученое звание (доцента, профессора);</w:t>
      </w:r>
    </w:p>
    <w:p w:rsidR="00F16D19" w:rsidRPr="003D3DD4" w:rsidP="003D3DD4">
      <w:pPr>
        <w:pStyle w:val="Style19"/>
        <w:widowControl/>
        <w:numPr>
          <w:ilvl w:val="0"/>
          <w:numId w:val="4"/>
        </w:numPr>
        <w:tabs>
          <w:tab w:val="left" w:pos="845"/>
        </w:tabs>
        <w:spacing w:line="240" w:lineRule="auto"/>
        <w:ind w:left="571"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за наличие ученой степени (кандидата наук, доктора наук):</w:t>
      </w:r>
    </w:p>
    <w:p w:rsidR="00F16D19" w:rsidRPr="003D3DD4" w:rsidP="003D3DD4">
      <w:pPr>
        <w:pStyle w:val="Style19"/>
        <w:widowControl/>
        <w:numPr>
          <w:ilvl w:val="0"/>
          <w:numId w:val="4"/>
        </w:numPr>
        <w:tabs>
          <w:tab w:val="left" w:pos="845"/>
        </w:tabs>
        <w:spacing w:line="240" w:lineRule="auto"/>
        <w:ind w:left="571"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за качество выполняемой работы.</w:t>
      </w:r>
    </w:p>
    <w:p w:rsidR="00F16D19" w:rsidRPr="003D3DD4" w:rsidP="003D3DD4">
      <w:pPr>
        <w:pStyle w:val="Style20"/>
        <w:widowControl/>
        <w:spacing w:line="240" w:lineRule="auto"/>
        <w:ind w:firstLine="720"/>
        <w:rPr>
          <w:rStyle w:val="FontStyle38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Для заместителей директора филиала МЭИ-КЭК и главного бухгалтера предусмотрен следующий </w:t>
      </w:r>
      <w:r w:rsidRPr="003D3DD4">
        <w:rPr>
          <w:rStyle w:val="FontStyle38"/>
          <w:sz w:val="24"/>
          <w:szCs w:val="24"/>
        </w:rPr>
        <w:t>перечень стимулирующих выплат:</w:t>
      </w:r>
    </w:p>
    <w:p w:rsidR="00F16D19" w:rsidRPr="003D3DD4" w:rsidP="003D3DD4">
      <w:pPr>
        <w:pStyle w:val="Style19"/>
        <w:widowControl/>
        <w:numPr>
          <w:ilvl w:val="0"/>
          <w:numId w:val="4"/>
        </w:numPr>
        <w:tabs>
          <w:tab w:val="left" w:pos="845"/>
        </w:tabs>
        <w:spacing w:line="240" w:lineRule="auto"/>
        <w:ind w:left="571"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за наличие ученой степени (кандидата наук, доктора наук);</w:t>
      </w:r>
    </w:p>
    <w:p w:rsidR="00F16D19" w:rsidRPr="003D3DD4" w:rsidP="003D3DD4">
      <w:pPr>
        <w:pStyle w:val="Style19"/>
        <w:widowControl/>
        <w:numPr>
          <w:ilvl w:val="0"/>
          <w:numId w:val="4"/>
        </w:numPr>
        <w:tabs>
          <w:tab w:val="left" w:pos="845"/>
        </w:tabs>
        <w:spacing w:line="240" w:lineRule="auto"/>
        <w:ind w:left="571"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за интенсивность и высокие результаты работы;</w:t>
      </w:r>
    </w:p>
    <w:p w:rsidR="00F16D19" w:rsidRPr="003D3DD4" w:rsidP="003D3DD4">
      <w:pPr>
        <w:pStyle w:val="Style19"/>
        <w:widowControl/>
        <w:numPr>
          <w:ilvl w:val="0"/>
          <w:numId w:val="4"/>
        </w:numPr>
        <w:tabs>
          <w:tab w:val="left" w:pos="845"/>
        </w:tabs>
        <w:spacing w:line="240" w:lineRule="auto"/>
        <w:ind w:left="571"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за качество выполняемой работы.</w:t>
      </w:r>
    </w:p>
    <w:p w:rsidR="00F16D19" w:rsidRPr="003D3DD4" w:rsidP="003D3DD4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Указанные выплаты могут быть установлены с учетом перечня критериев оценки эффективности работы федеральных бюджетных учреждений</w:t>
      </w:r>
      <w:r w:rsidRPr="003D3DD4" w:rsidR="00740DCF">
        <w:rPr>
          <w:rStyle w:val="FontStyle35"/>
          <w:sz w:val="24"/>
          <w:szCs w:val="24"/>
        </w:rPr>
        <w:t>,</w:t>
      </w:r>
      <w:r w:rsidRPr="003D3DD4" w:rsidR="00615117">
        <w:rPr>
          <w:rStyle w:val="FontStyle35"/>
          <w:sz w:val="24"/>
          <w:szCs w:val="24"/>
        </w:rPr>
        <w:t xml:space="preserve"> устанавливаемых Минобрнауки РФ</w:t>
      </w:r>
      <w:r w:rsidRPr="003D3DD4">
        <w:rPr>
          <w:rStyle w:val="FontStyle35"/>
          <w:sz w:val="24"/>
          <w:szCs w:val="24"/>
        </w:rPr>
        <w:t>.</w:t>
      </w:r>
    </w:p>
    <w:p w:rsidR="00F16D19" w:rsidRPr="003D3DD4" w:rsidP="003D3DD4">
      <w:pPr>
        <w:pStyle w:val="Style20"/>
        <w:widowControl/>
        <w:spacing w:line="240" w:lineRule="auto"/>
        <w:ind w:right="19"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Размеры премирования директора филиала МЭИ-КЭК</w:t>
      </w:r>
      <w:r w:rsidRPr="003D3DD4" w:rsidR="00740DCF">
        <w:rPr>
          <w:rStyle w:val="FontStyle35"/>
          <w:sz w:val="24"/>
          <w:szCs w:val="24"/>
        </w:rPr>
        <w:t>,</w:t>
      </w:r>
      <w:r w:rsidRPr="003D3DD4" w:rsidR="00615117">
        <w:rPr>
          <w:rStyle w:val="FontStyle35"/>
          <w:sz w:val="24"/>
          <w:szCs w:val="24"/>
        </w:rPr>
        <w:t xml:space="preserve"> </w:t>
      </w:r>
      <w:r w:rsidRPr="003D3DD4">
        <w:rPr>
          <w:rStyle w:val="FontStyle35"/>
          <w:sz w:val="24"/>
          <w:szCs w:val="24"/>
        </w:rPr>
        <w:t>порядок и критерии его выплаты ежегодно устанавливаются ректором МЭИ в дополнительном соглашении к трудовому договору директора</w:t>
      </w:r>
      <w:r w:rsidRPr="003D3DD4" w:rsidR="00740DCF">
        <w:rPr>
          <w:rStyle w:val="FontStyle35"/>
          <w:sz w:val="24"/>
          <w:szCs w:val="24"/>
        </w:rPr>
        <w:t xml:space="preserve"> </w:t>
      </w:r>
      <w:r w:rsidRPr="003D3DD4">
        <w:rPr>
          <w:rStyle w:val="FontStyle35"/>
          <w:sz w:val="24"/>
          <w:szCs w:val="24"/>
        </w:rPr>
        <w:t>филиала МЭИ-КЭК.</w:t>
      </w:r>
    </w:p>
    <w:p w:rsidR="00F16D19" w:rsidRPr="003D3DD4" w:rsidP="003D3DD4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Размеры премирования заместителей директора филиала МЭИ-КЭК и главного бухгалтера филиала МЭИ-КЭК порядок и критерии его выплаты устанавливаются директором филиала МЭИ-КЭК.</w:t>
      </w:r>
    </w:p>
    <w:p w:rsidR="00F16D19" w:rsidRPr="00CD2E8F" w:rsidP="00A51B59">
      <w:pPr>
        <w:pStyle w:val="Style17"/>
        <w:widowControl/>
        <w:spacing w:line="276" w:lineRule="auto"/>
        <w:ind w:left="3187"/>
        <w:jc w:val="both"/>
        <w:rPr>
          <w:sz w:val="28"/>
          <w:szCs w:val="28"/>
        </w:rPr>
      </w:pPr>
    </w:p>
    <w:p w:rsidR="00F16D19" w:rsidRPr="00CD2E8F" w:rsidP="00A51B59">
      <w:pPr>
        <w:pStyle w:val="Style17"/>
        <w:widowControl/>
        <w:tabs>
          <w:tab w:val="left" w:pos="4152"/>
        </w:tabs>
        <w:spacing w:before="86" w:line="276" w:lineRule="auto"/>
        <w:ind w:left="3187"/>
        <w:jc w:val="both"/>
        <w:rPr>
          <w:rStyle w:val="FontStyle38"/>
          <w:sz w:val="28"/>
          <w:szCs w:val="28"/>
        </w:rPr>
      </w:pPr>
      <w:r w:rsidRPr="00CD2E8F">
        <w:rPr>
          <w:rStyle w:val="FontStyle38"/>
          <w:sz w:val="28"/>
          <w:szCs w:val="28"/>
        </w:rPr>
        <w:t>4.</w:t>
      </w:r>
      <w:r w:rsidRPr="00CD2E8F" w:rsidR="00740DCF">
        <w:rPr>
          <w:rStyle w:val="FontStyle38"/>
          <w:spacing w:val="0"/>
          <w:sz w:val="28"/>
          <w:szCs w:val="28"/>
        </w:rPr>
        <w:t xml:space="preserve"> </w:t>
      </w:r>
      <w:r w:rsidRPr="00CD2E8F">
        <w:rPr>
          <w:rStyle w:val="FontStyle38"/>
          <w:sz w:val="28"/>
          <w:szCs w:val="28"/>
        </w:rPr>
        <w:t>Другие вопросы оплаты труда</w:t>
      </w:r>
    </w:p>
    <w:p w:rsidR="00F16D19" w:rsidRPr="00CD2E8F" w:rsidP="00A51B59">
      <w:pPr>
        <w:pStyle w:val="Style20"/>
        <w:widowControl/>
        <w:spacing w:line="276" w:lineRule="auto"/>
        <w:ind w:firstLine="557"/>
        <w:rPr>
          <w:sz w:val="28"/>
          <w:szCs w:val="28"/>
        </w:rPr>
      </w:pPr>
    </w:p>
    <w:p w:rsidR="00F16D19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Штатное расписание филиала МЭИ-КЭК утверждается ректором ФГБОУ ВПО «НИУ МЭИ » и включает в себя все должности работников филиала МЭИ-КЭК.</w:t>
      </w:r>
    </w:p>
    <w:p w:rsidR="00F16D19" w:rsidRPr="003D3DD4" w:rsidP="003D3DD4">
      <w:pPr>
        <w:pStyle w:val="Style20"/>
        <w:widowControl/>
        <w:spacing w:before="10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Численный состав работников филиала МЭИ-КЭК должен быть достаточным для гарантированного выполнения функций, задач и объемов работ, установленных учредителем.</w:t>
      </w:r>
    </w:p>
    <w:p w:rsidR="00F16D19" w:rsidRPr="003D3DD4" w:rsidP="003D3DD4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В филиале МЭИ-КЭК предусматриваются дол</w:t>
      </w:r>
      <w:r w:rsidRPr="003D3DD4" w:rsidR="00740DCF">
        <w:rPr>
          <w:rStyle w:val="FontStyle35"/>
          <w:sz w:val="24"/>
          <w:szCs w:val="24"/>
        </w:rPr>
        <w:t>жности педагогического, админист</w:t>
      </w:r>
      <w:r w:rsidRPr="003D3DD4">
        <w:rPr>
          <w:rStyle w:val="FontStyle35"/>
          <w:sz w:val="24"/>
          <w:szCs w:val="24"/>
        </w:rPr>
        <w:t>ративно</w:t>
      </w:r>
      <w:r w:rsidRPr="003D3DD4" w:rsidR="00740DCF">
        <w:rPr>
          <w:rStyle w:val="FontStyle35"/>
          <w:sz w:val="24"/>
          <w:szCs w:val="24"/>
        </w:rPr>
        <w:t xml:space="preserve">- </w:t>
      </w:r>
      <w:r w:rsidRPr="003D3DD4">
        <w:rPr>
          <w:rStyle w:val="FontStyle35"/>
          <w:sz w:val="24"/>
          <w:szCs w:val="24"/>
        </w:rPr>
        <w:t>управленческого</w:t>
      </w:r>
      <w:r w:rsidRPr="003D3DD4" w:rsidR="00740DCF">
        <w:rPr>
          <w:rStyle w:val="FontStyle35"/>
          <w:sz w:val="24"/>
          <w:szCs w:val="24"/>
        </w:rPr>
        <w:t xml:space="preserve">, </w:t>
      </w:r>
      <w:r w:rsidRPr="003D3DD4">
        <w:rPr>
          <w:rStyle w:val="FontStyle35"/>
          <w:sz w:val="24"/>
          <w:szCs w:val="24"/>
        </w:rPr>
        <w:t>учебно-вспомогательного и прочего обслуживающего персонала.</w:t>
      </w:r>
    </w:p>
    <w:p w:rsidR="00F16D19" w:rsidRPr="003D3DD4" w:rsidP="003D3DD4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В штатном расписании указываются должности работников, численность, должностные оклады по профессиональным квалификационным группам и квалификационным уровням, виды выплат компенсационного характера, обязательные стимулирующие выплаты, другие</w:t>
      </w:r>
      <w:r w:rsidRPr="003D3DD4" w:rsidR="000B124D">
        <w:rPr>
          <w:rStyle w:val="FontStyle35"/>
          <w:sz w:val="24"/>
          <w:szCs w:val="24"/>
        </w:rPr>
        <w:t xml:space="preserve"> </w:t>
      </w:r>
      <w:r w:rsidRPr="003D3DD4">
        <w:rPr>
          <w:rStyle w:val="FontStyle35"/>
          <w:sz w:val="24"/>
          <w:szCs w:val="24"/>
        </w:rPr>
        <w:t>обязательные доплаты и надбавки, установленные законодательством и нормативными правовыми актами в сфере оплаты труда, производимые работникам, зачисленным на штатные должности.</w:t>
      </w:r>
    </w:p>
    <w:p w:rsidR="00F16D19" w:rsidRPr="003D3DD4" w:rsidP="003D3DD4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Штатное расписание преподавательского состава формируется в соответствии со структурой филиала МЭИ-КЭК в зависимости от годовой учебной нагрузки с учетом норм рабочего времени и с учетом установленного Правительством Российской Федерации соотношения численности обучающихся, приходящихся на одно</w:t>
      </w:r>
      <w:r w:rsidRPr="003D3DD4" w:rsidR="00740DCF">
        <w:rPr>
          <w:rStyle w:val="FontStyle35"/>
          <w:sz w:val="24"/>
          <w:szCs w:val="24"/>
        </w:rPr>
        <w:t xml:space="preserve">го </w:t>
      </w:r>
      <w:r w:rsidRPr="003D3DD4">
        <w:rPr>
          <w:rStyle w:val="FontStyle35"/>
          <w:sz w:val="24"/>
          <w:szCs w:val="24"/>
        </w:rPr>
        <w:t xml:space="preserve"> преподавателя. Нормы рабоче</w:t>
      </w:r>
      <w:r w:rsidRPr="003D3DD4" w:rsidR="00740DCF">
        <w:rPr>
          <w:rStyle w:val="FontStyle35"/>
          <w:sz w:val="24"/>
          <w:szCs w:val="24"/>
        </w:rPr>
        <w:t>го</w:t>
      </w:r>
      <w:r w:rsidRPr="003D3DD4">
        <w:rPr>
          <w:rStyle w:val="FontStyle35"/>
          <w:sz w:val="24"/>
          <w:szCs w:val="24"/>
        </w:rPr>
        <w:t xml:space="preserve"> времени преподавателей устанавливаются Советом филиала МЭИ-КЭК и утверждаются приказом директора филиала МЭИ-КЭК.</w:t>
      </w:r>
    </w:p>
    <w:p w:rsidR="00F16D19" w:rsidRPr="003D3DD4" w:rsidP="003D3DD4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Размеры ставок почасовой оплаты труда устанавливаются решением Советом филиала МЭИ-КЭК и утверждаются приказом директора филиала МЭИ-КЭК.</w:t>
      </w:r>
    </w:p>
    <w:p w:rsidR="006C7BDA" w:rsidRPr="00CD2E8F" w:rsidP="00A51B59">
      <w:pPr>
        <w:pStyle w:val="Style20"/>
        <w:widowControl/>
        <w:spacing w:line="276" w:lineRule="auto"/>
        <w:ind w:firstLine="552"/>
        <w:rPr>
          <w:rStyle w:val="FontStyle35"/>
          <w:sz w:val="28"/>
          <w:szCs w:val="28"/>
        </w:rPr>
      </w:pPr>
    </w:p>
    <w:p w:rsidR="006C7BDA" w:rsidRPr="00CD2E8F" w:rsidP="006C7BDA">
      <w:pPr>
        <w:ind w:right="283"/>
        <w:jc w:val="center"/>
        <w:rPr>
          <w:b/>
          <w:sz w:val="32"/>
          <w:szCs w:val="32"/>
        </w:rPr>
      </w:pPr>
      <w:r w:rsidRPr="00CD2E8F">
        <w:rPr>
          <w:b/>
          <w:sz w:val="32"/>
          <w:szCs w:val="32"/>
        </w:rPr>
        <w:t>5. Дополнительные льготы и выплаты работникам</w:t>
      </w:r>
    </w:p>
    <w:p w:rsidR="006C7BDA" w:rsidRPr="00CD2E8F" w:rsidP="006C7BDA">
      <w:pPr>
        <w:ind w:right="283"/>
        <w:jc w:val="center"/>
        <w:rPr>
          <w:b/>
          <w:sz w:val="32"/>
          <w:szCs w:val="32"/>
        </w:rPr>
      </w:pPr>
      <w:r w:rsidRPr="00CD2E8F">
        <w:rPr>
          <w:b/>
          <w:sz w:val="32"/>
          <w:szCs w:val="32"/>
        </w:rPr>
        <w:t xml:space="preserve"> и членам их семей.</w:t>
      </w:r>
    </w:p>
    <w:p w:rsidR="006C7BDA" w:rsidRPr="00CD2E8F" w:rsidP="006C7BDA">
      <w:pPr>
        <w:ind w:right="283"/>
        <w:jc w:val="center"/>
        <w:rPr>
          <w:sz w:val="32"/>
          <w:szCs w:val="32"/>
        </w:rPr>
      </w:pP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5.1. </w:t>
      </w:r>
      <w:r w:rsidRPr="003D3DD4">
        <w:rPr>
          <w:rStyle w:val="FontStyle35"/>
          <w:sz w:val="24"/>
          <w:szCs w:val="24"/>
        </w:rPr>
        <w:t>Родителям первоклассников установить день 1 сентября выходным днём.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5.2. </w:t>
      </w:r>
      <w:r w:rsidRPr="003D3DD4">
        <w:rPr>
          <w:rStyle w:val="FontStyle35"/>
          <w:sz w:val="24"/>
          <w:szCs w:val="24"/>
        </w:rPr>
        <w:t>Всем работникам филиала МЭИ-КЭК, у которых дети посещают детские дошкольные учреждения и учебные заведения, выплачивается ежегодно единовременное пособие перед началом учебного года на каждого ребенка, размер пособия  устанавливается по совместному решению Педагогического совета и профкома.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5.3. </w:t>
      </w:r>
      <w:r w:rsidRPr="003D3DD4">
        <w:rPr>
          <w:rStyle w:val="FontStyle35"/>
          <w:sz w:val="24"/>
          <w:szCs w:val="24"/>
        </w:rPr>
        <w:t>Работник имеет право на получение  дополнительного краткосрочного отпуска с сохранением среднего заработка помимо случаев, предусмотренных трудовым законодательством РФ, в связи: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а) с бракосочетанием самого работника - 3 дня;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б) смертью близких родственников (родители, дети, супруги, братья и сестры) - 3 дня;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в) рождением ребенка - 3 дня. 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5.4. </w:t>
      </w:r>
      <w:r w:rsidRPr="003D3DD4">
        <w:rPr>
          <w:rStyle w:val="FontStyle35"/>
          <w:sz w:val="24"/>
          <w:szCs w:val="24"/>
        </w:rPr>
        <w:t xml:space="preserve">При рождении ребенка родителям выплачивается единовременное пособие в размере должностного оклада. 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На работников, усыновивших ребенка,  распространяются все льготы, предусмотренные для родителей по случаю рождения ребенка.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5.5. </w:t>
      </w:r>
      <w:r w:rsidRPr="003D3DD4">
        <w:rPr>
          <w:rStyle w:val="FontStyle35"/>
          <w:sz w:val="24"/>
          <w:szCs w:val="24"/>
        </w:rPr>
        <w:t xml:space="preserve">Матери (отцы) – одиночки, воспитывающие ребенка до четырнадцати лет, имеют право на получение  дополнительного краткосрочного отпуска   в размере до 3-х дней с сохранением среднего заработка помимо случаев, предусмотренных трудовым законодательством РФ 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5.6. </w:t>
      </w:r>
      <w:r w:rsidRPr="003D3DD4">
        <w:rPr>
          <w:rStyle w:val="FontStyle35"/>
          <w:sz w:val="24"/>
          <w:szCs w:val="24"/>
        </w:rPr>
        <w:t xml:space="preserve">Матери (отцы) – одиночки, воспитывающие несовершеннолетнего до 14 лет или ребенка-инвалида до 18 лет, имеют полное право на дополнительный ежегодный </w:t>
      </w:r>
      <w:r>
        <w:fldChar w:fldCharType="begin"/>
      </w:r>
      <w:r>
        <w:instrText xml:space="preserve"> HYPERLINK "http://bs-life.ru/rabota/personal/rasschet-otpusknih2013.html" </w:instrText>
      </w:r>
      <w:r>
        <w:fldChar w:fldCharType="separate"/>
      </w:r>
      <w:r w:rsidRPr="003D3DD4">
        <w:rPr>
          <w:rStyle w:val="FontStyle35"/>
          <w:sz w:val="24"/>
          <w:szCs w:val="24"/>
        </w:rPr>
        <w:t>отпуск</w:t>
      </w:r>
      <w:r>
        <w:fldChar w:fldCharType="end"/>
      </w:r>
      <w:r w:rsidRPr="003D3DD4">
        <w:rPr>
          <w:rStyle w:val="FontStyle35"/>
          <w:sz w:val="24"/>
          <w:szCs w:val="24"/>
        </w:rPr>
        <w:t xml:space="preserve"> (без сохранения заработной платы) в любое удобное для себя время, продолжительностью до 14 дней. Этот дополнительный отпуск, они могут присоединять к ежегодному отпуску, который оплачивается, или же использовать его частями.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5.7. </w:t>
      </w:r>
      <w:r w:rsidRPr="003D3DD4">
        <w:rPr>
          <w:rStyle w:val="FontStyle35"/>
          <w:sz w:val="24"/>
          <w:szCs w:val="24"/>
        </w:rPr>
        <w:t>При вступлении в брак работнику колледжа выплачивается единовременное пособие в размере не менее 0,3 должностного оклада работника.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5.8. </w:t>
      </w:r>
      <w:r w:rsidRPr="003D3DD4">
        <w:rPr>
          <w:rStyle w:val="FontStyle35"/>
          <w:sz w:val="24"/>
          <w:szCs w:val="24"/>
        </w:rPr>
        <w:t>В случае смерти близкого родственника работнику колледжа выплачивается единовременное пособие в размере не менее 0,3 должностного оклада работника, а в случае смерти самого работника его близким родственникам выплачивается единовременное пособие в размере не менее 1 должностного оклада.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5.9.</w:t>
      </w:r>
      <w:r w:rsidRPr="003D3DD4">
        <w:rPr>
          <w:rStyle w:val="FontStyle35"/>
          <w:sz w:val="24"/>
          <w:szCs w:val="24"/>
        </w:rPr>
        <w:t xml:space="preserve"> Работники, проработавшие в колледже, и увольняющиеся при достижении пенсионного возраста или позже получают единовременное пособие в размере: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10 - 15 лет – от одного должностного оклада;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15 лет и выше  - от двух должностных окладов. 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5.10. </w:t>
      </w:r>
      <w:r w:rsidRPr="003D3DD4">
        <w:rPr>
          <w:rStyle w:val="FontStyle35"/>
          <w:sz w:val="24"/>
          <w:szCs w:val="24"/>
        </w:rPr>
        <w:t>К праздничным датам (День Учителя, День Энергетика, 8 марта, 2</w:t>
      </w:r>
      <w:r w:rsidRPr="003D3DD4" w:rsidR="0029217E">
        <w:rPr>
          <w:rStyle w:val="FontStyle35"/>
          <w:sz w:val="24"/>
          <w:szCs w:val="24"/>
        </w:rPr>
        <w:t xml:space="preserve">3 </w:t>
      </w:r>
      <w:r w:rsidRPr="003D3DD4">
        <w:rPr>
          <w:rStyle w:val="FontStyle35"/>
          <w:sz w:val="24"/>
          <w:szCs w:val="24"/>
        </w:rPr>
        <w:t>февраля) и юбилейным датам колледжа работникам выплачивается единовременное вознаграждение, размер которого устанавливается по совместному решению администрации филиала МЭИ-КЭК, Педагогического совета и профкома.</w:t>
      </w:r>
    </w:p>
    <w:p w:rsidR="00F214A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5.11. </w:t>
      </w:r>
      <w:r w:rsidRPr="003D3DD4">
        <w:rPr>
          <w:rStyle w:val="FontStyle35"/>
          <w:sz w:val="24"/>
          <w:szCs w:val="24"/>
        </w:rPr>
        <w:t>К юбилейным датам выплачивать единовременное материальное вознаграждение сотруднику, отработавшему в  колледже:</w:t>
      </w:r>
    </w:p>
    <w:p w:rsidR="00F214AA" w:rsidRPr="003D3DD4" w:rsidP="003D3DD4">
      <w:pPr>
        <w:pStyle w:val="Style20"/>
        <w:widowControl/>
        <w:numPr>
          <w:ilvl w:val="0"/>
          <w:numId w:val="9"/>
        </w:numPr>
        <w:spacing w:before="43" w:line="240" w:lineRule="auto"/>
        <w:ind w:left="0"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от года до трех лет в размере  0,1 должностного оклада;</w:t>
      </w:r>
    </w:p>
    <w:p w:rsidR="00F214AA" w:rsidRPr="003D3DD4" w:rsidP="003D3DD4">
      <w:pPr>
        <w:pStyle w:val="Style20"/>
        <w:widowControl/>
        <w:numPr>
          <w:ilvl w:val="0"/>
          <w:numId w:val="9"/>
        </w:numPr>
        <w:spacing w:before="43" w:line="240" w:lineRule="auto"/>
        <w:ind w:left="0"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свыше трех лет в размере 0,3 должностного оклада.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5.12. </w:t>
      </w:r>
      <w:r w:rsidRPr="003D3DD4">
        <w:rPr>
          <w:rStyle w:val="FontStyle35"/>
          <w:sz w:val="24"/>
          <w:szCs w:val="24"/>
        </w:rPr>
        <w:t>Денежное пособие к отпуску выплачивается при необходимости, но не более одного раза в год, на лечение и реабилитацию, размер пособия  устанавливается по совместному решению администрации филиала МЭИ-КЭК, Педагогического совета и профкома при наличии внебюджетных средств.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Выплаты производятся при наличии внебюджетных средств.</w:t>
      </w:r>
    </w:p>
    <w:p w:rsidR="006C7BDA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5.13. </w:t>
      </w:r>
      <w:r w:rsidRPr="003D3DD4">
        <w:rPr>
          <w:rStyle w:val="FontStyle35"/>
          <w:sz w:val="24"/>
          <w:szCs w:val="24"/>
        </w:rPr>
        <w:t>Сохранить за педагогическими работниками оплату труда с учетом имевшейся квалификационной категории в случае истечения срока ее действия после подачи заявления в аттестационную комиссию на период  до принятия аттестационной комиссией решения об установлении (отказе в установлении) квалификационной категории.</w:t>
      </w:r>
    </w:p>
    <w:p w:rsidR="006C7BDA" w:rsidRPr="00CD2E8F" w:rsidP="006C7BDA">
      <w:pPr>
        <w:pStyle w:val="Style20"/>
        <w:widowControl/>
        <w:spacing w:before="43" w:line="276" w:lineRule="auto"/>
        <w:ind w:firstLine="557"/>
        <w:rPr>
          <w:rStyle w:val="FontStyle35"/>
          <w:sz w:val="28"/>
          <w:szCs w:val="28"/>
        </w:rPr>
      </w:pPr>
    </w:p>
    <w:p w:rsidR="00F16D19" w:rsidRPr="00CD2E8F" w:rsidP="00A51B59">
      <w:pPr>
        <w:pStyle w:val="Style17"/>
        <w:widowControl/>
        <w:tabs>
          <w:tab w:val="left" w:pos="4262"/>
        </w:tabs>
        <w:spacing w:before="62" w:line="276" w:lineRule="auto"/>
        <w:ind w:left="3288"/>
        <w:jc w:val="both"/>
        <w:rPr>
          <w:rStyle w:val="FontStyle38"/>
          <w:sz w:val="28"/>
          <w:szCs w:val="28"/>
        </w:rPr>
      </w:pPr>
      <w:r w:rsidRPr="00CD2E8F">
        <w:rPr>
          <w:rStyle w:val="FontStyle38"/>
          <w:sz w:val="28"/>
          <w:szCs w:val="28"/>
        </w:rPr>
        <w:t>6</w:t>
      </w:r>
      <w:r w:rsidRPr="00CD2E8F">
        <w:rPr>
          <w:rStyle w:val="FontStyle38"/>
          <w:sz w:val="28"/>
          <w:szCs w:val="28"/>
        </w:rPr>
        <w:t>.</w:t>
      </w:r>
      <w:r w:rsidRPr="00CD2E8F" w:rsidR="00740DCF">
        <w:rPr>
          <w:rStyle w:val="FontStyle38"/>
          <w:spacing w:val="0"/>
          <w:sz w:val="28"/>
          <w:szCs w:val="28"/>
        </w:rPr>
        <w:t xml:space="preserve"> </w:t>
      </w:r>
      <w:r w:rsidRPr="00CD2E8F">
        <w:rPr>
          <w:rStyle w:val="FontStyle38"/>
          <w:sz w:val="28"/>
          <w:szCs w:val="28"/>
        </w:rPr>
        <w:t>Заключительные положения</w:t>
      </w:r>
    </w:p>
    <w:p w:rsidR="00F16D19" w:rsidRPr="00CD2E8F" w:rsidP="00A51B59">
      <w:pPr>
        <w:pStyle w:val="Style20"/>
        <w:widowControl/>
        <w:spacing w:line="276" w:lineRule="auto"/>
        <w:ind w:firstLine="557"/>
        <w:rPr>
          <w:sz w:val="28"/>
          <w:szCs w:val="28"/>
        </w:rPr>
      </w:pPr>
    </w:p>
    <w:p w:rsidR="00F16D19" w:rsidRPr="003D3DD4" w:rsidP="003D3DD4">
      <w:pPr>
        <w:pStyle w:val="Style20"/>
        <w:widowControl/>
        <w:spacing w:before="43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 xml:space="preserve">Оплата </w:t>
      </w:r>
      <w:r w:rsidRPr="003D3DD4" w:rsidR="00740DCF">
        <w:rPr>
          <w:rStyle w:val="FontStyle35"/>
          <w:sz w:val="24"/>
          <w:szCs w:val="24"/>
        </w:rPr>
        <w:t>т</w:t>
      </w:r>
      <w:r w:rsidRPr="003D3DD4">
        <w:rPr>
          <w:rStyle w:val="FontStyle35"/>
          <w:sz w:val="24"/>
          <w:szCs w:val="24"/>
        </w:rPr>
        <w:t>руда медицинских, библиотечных и других работников, не относящихся к работникам образования, осуществляется в филиале МЭИ-КЭК применительно к ПКГ и квалификационным уровням аналогичных категорий работников по видам экономической деятельности.</w:t>
      </w:r>
    </w:p>
    <w:p w:rsidR="00F16D19" w:rsidRPr="003D3DD4" w:rsidP="003D3DD4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Средства на оплату труда, формируемые за счет бюджетных ассигнований федерального бюджета, могут направляться филиалом МЭИ-КЭК на выплаты стимулирующего характера. При этом, начиная с 1 января 2010г. объем средств на указанные выплаты долже</w:t>
      </w:r>
      <w:r w:rsidRPr="003D3DD4" w:rsidR="00740DCF">
        <w:rPr>
          <w:rStyle w:val="FontStyle35"/>
          <w:sz w:val="24"/>
          <w:szCs w:val="24"/>
        </w:rPr>
        <w:t>н составлять не менее 30 процен</w:t>
      </w:r>
      <w:r w:rsidRPr="003D3DD4">
        <w:rPr>
          <w:rStyle w:val="FontStyle35"/>
          <w:sz w:val="24"/>
          <w:szCs w:val="24"/>
        </w:rPr>
        <w:t>тов средств на оплату тру да.</w:t>
      </w:r>
    </w:p>
    <w:p w:rsidR="00F16D19" w:rsidRPr="003D3DD4" w:rsidP="003D3DD4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На основе Положения об оплате труда в филиале МЭИ-КЭК разрабатываются локальные нормативные акты по оплате труда в порядке, установленном трудовым законодательством:</w:t>
      </w:r>
    </w:p>
    <w:p w:rsidR="00F16D19" w:rsidRPr="003D3DD4" w:rsidP="003D3DD4">
      <w:pPr>
        <w:pStyle w:val="Style5"/>
        <w:widowControl/>
        <w:numPr>
          <w:ilvl w:val="0"/>
          <w:numId w:val="5"/>
        </w:numPr>
        <w:tabs>
          <w:tab w:val="left" w:pos="1286"/>
        </w:tabs>
        <w:ind w:left="936" w:firstLine="720"/>
        <w:jc w:val="both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Положение о стимулирующих выплатах;</w:t>
      </w:r>
    </w:p>
    <w:p w:rsidR="00F16D19" w:rsidRPr="003D3DD4" w:rsidP="003D3DD4">
      <w:pPr>
        <w:pStyle w:val="Style5"/>
        <w:widowControl/>
        <w:numPr>
          <w:ilvl w:val="0"/>
          <w:numId w:val="5"/>
        </w:numPr>
        <w:tabs>
          <w:tab w:val="left" w:pos="1286"/>
        </w:tabs>
        <w:ind w:left="936" w:firstLine="720"/>
        <w:jc w:val="both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Положение о премировании;</w:t>
      </w:r>
    </w:p>
    <w:p w:rsidR="00F16D19" w:rsidRPr="003D3DD4" w:rsidP="003D3DD4">
      <w:pPr>
        <w:pStyle w:val="Style5"/>
        <w:widowControl/>
        <w:numPr>
          <w:ilvl w:val="0"/>
          <w:numId w:val="5"/>
        </w:numPr>
        <w:tabs>
          <w:tab w:val="left" w:pos="1286"/>
        </w:tabs>
        <w:ind w:left="936" w:firstLine="720"/>
        <w:jc w:val="both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Положение о компенсационных надбавках.</w:t>
      </w:r>
    </w:p>
    <w:p w:rsidR="00F16D19" w:rsidRPr="003D3DD4" w:rsidP="003D3DD4">
      <w:pPr>
        <w:pStyle w:val="Style20"/>
        <w:widowControl/>
        <w:spacing w:line="240" w:lineRule="auto"/>
        <w:ind w:firstLine="720"/>
      </w:pPr>
    </w:p>
    <w:p w:rsidR="00F16D19" w:rsidRPr="003D3DD4" w:rsidP="003D3DD4">
      <w:pPr>
        <w:pStyle w:val="Style20"/>
        <w:widowControl/>
        <w:spacing w:before="34"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Данное положение должно быть изменено в соответствие с законодательством при существенном изменении системы оплаты труда.</w:t>
      </w:r>
    </w:p>
    <w:p w:rsidR="00F16D19" w:rsidRPr="003D3DD4" w:rsidP="003D3DD4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  <w:r w:rsidRPr="003D3DD4">
        <w:rPr>
          <w:rStyle w:val="FontStyle35"/>
          <w:sz w:val="24"/>
          <w:szCs w:val="24"/>
        </w:rPr>
        <w:t>Инициатором изменения может выступить профсоюзный комитет и представитель работодателя.</w:t>
      </w:r>
    </w:p>
    <w:p w:rsidR="00F36C97" w:rsidRPr="003D3DD4" w:rsidP="003D3DD4">
      <w:pPr>
        <w:pStyle w:val="Style20"/>
        <w:widowControl/>
        <w:spacing w:line="240" w:lineRule="auto"/>
        <w:ind w:firstLine="720"/>
        <w:rPr>
          <w:rStyle w:val="FontStyle35"/>
          <w:sz w:val="24"/>
          <w:szCs w:val="24"/>
        </w:rPr>
      </w:pPr>
    </w:p>
    <w:sectPr w:rsidSect="00A51B59">
      <w:pgSz w:w="16837" w:h="23810"/>
      <w:pgMar w:top="1135" w:right="1528" w:bottom="1440" w:left="241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EC549E"/>
    <w:lvl w:ilvl="0">
      <w:start w:val="0"/>
      <w:numFmt w:val="bullet"/>
      <w:lvlText w:val="*"/>
      <w:lvlJc w:val="left"/>
    </w:lvl>
  </w:abstractNum>
  <w:abstractNum w:abstractNumId="1">
    <w:nsid w:val="532B5D62"/>
    <w:multiLevelType w:val="hybridMultilevel"/>
    <w:tmpl w:val="8FF8C2D6"/>
    <w:lvl w:ilvl="0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">
    <w:nsid w:val="59391DF3"/>
    <w:multiLevelType w:val="singleLevel"/>
    <w:tmpl w:val="5B98496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60F90229"/>
    <w:multiLevelType w:val="hybridMultilevel"/>
    <w:tmpl w:val="7C7E4D0E"/>
    <w:lvl w:ilvl="0">
      <w:start w:val="1"/>
      <w:numFmt w:val="decimal"/>
      <w:lvlText w:val="%1."/>
      <w:lvlJc w:val="left"/>
      <w:pPr>
        <w:ind w:left="459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531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603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675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747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819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891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963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10358" w:hanging="180"/>
      </w:pPr>
      <w:rPr>
        <w:rFonts w:cs="Times New Roman"/>
      </w:rPr>
    </w:lvl>
  </w:abstractNum>
  <w:abstractNum w:abstractNumId="4">
    <w:nsid w:val="731135C6"/>
    <w:multiLevelType w:val="hybridMultilevel"/>
    <w:tmpl w:val="54304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E5BC4"/>
    <w:multiLevelType w:val="hybridMultilevel"/>
    <w:tmpl w:val="77A0BA3A"/>
    <w:lvl w:ilvl="0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•"/>
        <w:legacy w:legacy="1" w:legacySpace="0" w:legacyIndent="48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84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E4735F"/>
    <w:pPr>
      <w:widowControl/>
      <w:autoSpaceDE/>
      <w:autoSpaceDN/>
      <w:adjustRightInd/>
      <w:textAlignment w:val="baseline"/>
      <w:outlineLvl w:val="0"/>
    </w:pPr>
    <w:rPr>
      <w:kern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E4735F"/>
    <w:rPr>
      <w:rFonts w:eastAsia="Times New Roman" w:hAnsi="Times New Roman" w:cs="Times New Roman"/>
      <w:kern w:val="36"/>
      <w:sz w:val="24"/>
      <w:szCs w:val="24"/>
    </w:rPr>
  </w:style>
  <w:style w:type="paragraph" w:customStyle="1" w:styleId="Style1">
    <w:name w:val="Style1"/>
    <w:basedOn w:val="Normal"/>
    <w:uiPriority w:val="99"/>
    <w:rsid w:val="0089184D"/>
    <w:pPr>
      <w:spacing w:line="274" w:lineRule="exact"/>
    </w:pPr>
  </w:style>
  <w:style w:type="paragraph" w:customStyle="1" w:styleId="Style2">
    <w:name w:val="Style2"/>
    <w:basedOn w:val="Normal"/>
    <w:uiPriority w:val="99"/>
    <w:rsid w:val="0089184D"/>
  </w:style>
  <w:style w:type="paragraph" w:customStyle="1" w:styleId="Style3">
    <w:name w:val="Style3"/>
    <w:basedOn w:val="Normal"/>
    <w:uiPriority w:val="99"/>
    <w:rsid w:val="0089184D"/>
    <w:pPr>
      <w:spacing w:line="278" w:lineRule="exact"/>
      <w:ind w:firstLine="557"/>
      <w:jc w:val="both"/>
    </w:pPr>
  </w:style>
  <w:style w:type="paragraph" w:customStyle="1" w:styleId="Style4">
    <w:name w:val="Style4"/>
    <w:basedOn w:val="Normal"/>
    <w:uiPriority w:val="99"/>
    <w:rsid w:val="0089184D"/>
    <w:pPr>
      <w:spacing w:line="158" w:lineRule="exact"/>
      <w:ind w:hanging="437"/>
    </w:pPr>
  </w:style>
  <w:style w:type="paragraph" w:customStyle="1" w:styleId="Style5">
    <w:name w:val="Style5"/>
    <w:basedOn w:val="Normal"/>
    <w:uiPriority w:val="99"/>
    <w:rsid w:val="0089184D"/>
  </w:style>
  <w:style w:type="paragraph" w:customStyle="1" w:styleId="Style6">
    <w:name w:val="Style6"/>
    <w:basedOn w:val="Normal"/>
    <w:uiPriority w:val="99"/>
    <w:rsid w:val="0089184D"/>
  </w:style>
  <w:style w:type="paragraph" w:customStyle="1" w:styleId="Style7">
    <w:name w:val="Style7"/>
    <w:basedOn w:val="Normal"/>
    <w:uiPriority w:val="99"/>
    <w:rsid w:val="0089184D"/>
  </w:style>
  <w:style w:type="paragraph" w:customStyle="1" w:styleId="Style8">
    <w:name w:val="Style8"/>
    <w:basedOn w:val="Normal"/>
    <w:uiPriority w:val="99"/>
    <w:rsid w:val="0089184D"/>
  </w:style>
  <w:style w:type="paragraph" w:customStyle="1" w:styleId="Style9">
    <w:name w:val="Style9"/>
    <w:basedOn w:val="Normal"/>
    <w:uiPriority w:val="99"/>
    <w:rsid w:val="0089184D"/>
    <w:pPr>
      <w:spacing w:line="278" w:lineRule="exact"/>
      <w:ind w:firstLine="691"/>
      <w:jc w:val="both"/>
    </w:pPr>
  </w:style>
  <w:style w:type="paragraph" w:customStyle="1" w:styleId="Style10">
    <w:name w:val="Style10"/>
    <w:basedOn w:val="Normal"/>
    <w:uiPriority w:val="99"/>
    <w:rsid w:val="0089184D"/>
  </w:style>
  <w:style w:type="paragraph" w:customStyle="1" w:styleId="Style11">
    <w:name w:val="Style11"/>
    <w:basedOn w:val="Normal"/>
    <w:uiPriority w:val="99"/>
    <w:rsid w:val="0089184D"/>
    <w:pPr>
      <w:spacing w:line="276" w:lineRule="exact"/>
      <w:ind w:firstLine="806"/>
    </w:pPr>
  </w:style>
  <w:style w:type="paragraph" w:customStyle="1" w:styleId="Style12">
    <w:name w:val="Style12"/>
    <w:basedOn w:val="Normal"/>
    <w:uiPriority w:val="99"/>
    <w:rsid w:val="0089184D"/>
    <w:pPr>
      <w:spacing w:line="274" w:lineRule="exact"/>
      <w:ind w:firstLine="278"/>
    </w:pPr>
  </w:style>
  <w:style w:type="paragraph" w:customStyle="1" w:styleId="Style13">
    <w:name w:val="Style13"/>
    <w:basedOn w:val="Normal"/>
    <w:uiPriority w:val="99"/>
    <w:rsid w:val="0089184D"/>
    <w:pPr>
      <w:spacing w:line="274" w:lineRule="exact"/>
      <w:ind w:hanging="653"/>
    </w:pPr>
  </w:style>
  <w:style w:type="paragraph" w:customStyle="1" w:styleId="Style14">
    <w:name w:val="Style14"/>
    <w:basedOn w:val="Normal"/>
    <w:uiPriority w:val="99"/>
    <w:rsid w:val="0089184D"/>
    <w:pPr>
      <w:spacing w:line="91" w:lineRule="exact"/>
      <w:jc w:val="both"/>
    </w:pPr>
  </w:style>
  <w:style w:type="paragraph" w:customStyle="1" w:styleId="Style15">
    <w:name w:val="Style15"/>
    <w:basedOn w:val="Normal"/>
    <w:uiPriority w:val="99"/>
    <w:rsid w:val="0089184D"/>
  </w:style>
  <w:style w:type="paragraph" w:customStyle="1" w:styleId="Style16">
    <w:name w:val="Style16"/>
    <w:basedOn w:val="Normal"/>
    <w:uiPriority w:val="99"/>
    <w:rsid w:val="0089184D"/>
  </w:style>
  <w:style w:type="paragraph" w:customStyle="1" w:styleId="Style17">
    <w:name w:val="Style17"/>
    <w:basedOn w:val="Normal"/>
    <w:uiPriority w:val="99"/>
    <w:rsid w:val="0089184D"/>
  </w:style>
  <w:style w:type="paragraph" w:customStyle="1" w:styleId="Style18">
    <w:name w:val="Style18"/>
    <w:basedOn w:val="Normal"/>
    <w:uiPriority w:val="99"/>
    <w:rsid w:val="0089184D"/>
    <w:pPr>
      <w:spacing w:line="278" w:lineRule="exact"/>
      <w:ind w:firstLine="1032"/>
    </w:pPr>
  </w:style>
  <w:style w:type="paragraph" w:customStyle="1" w:styleId="Style19">
    <w:name w:val="Style19"/>
    <w:basedOn w:val="Normal"/>
    <w:uiPriority w:val="99"/>
    <w:rsid w:val="0089184D"/>
    <w:pPr>
      <w:spacing w:line="276" w:lineRule="exact"/>
      <w:ind w:firstLine="562"/>
      <w:jc w:val="both"/>
    </w:pPr>
  </w:style>
  <w:style w:type="paragraph" w:customStyle="1" w:styleId="Style20">
    <w:name w:val="Style20"/>
    <w:basedOn w:val="Normal"/>
    <w:uiPriority w:val="99"/>
    <w:rsid w:val="0089184D"/>
    <w:pPr>
      <w:spacing w:line="275" w:lineRule="exact"/>
      <w:ind w:firstLine="566"/>
      <w:jc w:val="both"/>
    </w:pPr>
  </w:style>
  <w:style w:type="character" w:customStyle="1" w:styleId="FontStyle22">
    <w:name w:val="Font Style22"/>
    <w:basedOn w:val="DefaultParagraphFont"/>
    <w:uiPriority w:val="99"/>
    <w:rsid w:val="0089184D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customStyle="1" w:styleId="FontStyle23">
    <w:name w:val="Font Style23"/>
    <w:basedOn w:val="DefaultParagraphFont"/>
    <w:uiPriority w:val="99"/>
    <w:rsid w:val="0089184D"/>
    <w:rPr>
      <w:rFonts w:ascii="MS Mincho" w:eastAsia="MS Mincho" w:cs="MS Mincho"/>
      <w:b/>
      <w:bCs/>
      <w:smallCaps/>
      <w:color w:val="000000"/>
      <w:spacing w:val="30"/>
      <w:sz w:val="10"/>
      <w:szCs w:val="10"/>
    </w:rPr>
  </w:style>
  <w:style w:type="character" w:customStyle="1" w:styleId="FontStyle24">
    <w:name w:val="Font Style24"/>
    <w:basedOn w:val="DefaultParagraphFont"/>
    <w:uiPriority w:val="99"/>
    <w:rsid w:val="0089184D"/>
    <w:rPr>
      <w:rFonts w:ascii="Arial" w:hAnsi="Arial" w:cs="Arial"/>
      <w:color w:val="000000"/>
      <w:w w:val="200"/>
      <w:sz w:val="8"/>
      <w:szCs w:val="8"/>
    </w:rPr>
  </w:style>
  <w:style w:type="character" w:customStyle="1" w:styleId="FontStyle25">
    <w:name w:val="Font Style25"/>
    <w:basedOn w:val="DefaultParagraphFont"/>
    <w:uiPriority w:val="99"/>
    <w:rsid w:val="0089184D"/>
    <w:rPr>
      <w:rFonts w:ascii="Arial" w:hAnsi="Arial" w:cs="Arial"/>
      <w:b/>
      <w:bCs/>
      <w:color w:val="000000"/>
      <w:w w:val="150"/>
      <w:sz w:val="8"/>
      <w:szCs w:val="8"/>
    </w:rPr>
  </w:style>
  <w:style w:type="character" w:customStyle="1" w:styleId="FontStyle26">
    <w:name w:val="Font Style26"/>
    <w:basedOn w:val="DefaultParagraphFont"/>
    <w:uiPriority w:val="99"/>
    <w:rsid w:val="0089184D"/>
    <w:rPr>
      <w:rFonts w:ascii="Arial" w:hAnsi="Arial" w:cs="Arial"/>
      <w:b/>
      <w:bCs/>
      <w:color w:val="000000"/>
      <w:sz w:val="8"/>
      <w:szCs w:val="8"/>
    </w:rPr>
  </w:style>
  <w:style w:type="character" w:customStyle="1" w:styleId="FontStyle27">
    <w:name w:val="Font Style27"/>
    <w:basedOn w:val="DefaultParagraphFont"/>
    <w:uiPriority w:val="99"/>
    <w:rsid w:val="0089184D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28">
    <w:name w:val="Font Style28"/>
    <w:basedOn w:val="DefaultParagraphFont"/>
    <w:uiPriority w:val="99"/>
    <w:rsid w:val="0089184D"/>
    <w:rPr>
      <w:rFonts w:ascii="Times New Roman" w:hAnsi="Times New Roman" w:cs="Times New Roman"/>
      <w:color w:val="000000"/>
      <w:spacing w:val="-10"/>
      <w:sz w:val="12"/>
      <w:szCs w:val="12"/>
    </w:rPr>
  </w:style>
  <w:style w:type="character" w:customStyle="1" w:styleId="FontStyle29">
    <w:name w:val="Font Style29"/>
    <w:basedOn w:val="DefaultParagraphFont"/>
    <w:uiPriority w:val="99"/>
    <w:rsid w:val="0089184D"/>
    <w:rPr>
      <w:rFonts w:ascii="Times New Roman" w:hAnsi="Times New Roman" w:cs="Times New Roman"/>
      <w:b/>
      <w:bCs/>
      <w:color w:val="000000"/>
      <w:spacing w:val="-20"/>
      <w:sz w:val="22"/>
      <w:szCs w:val="22"/>
    </w:rPr>
  </w:style>
  <w:style w:type="character" w:customStyle="1" w:styleId="FontStyle30">
    <w:name w:val="Font Style30"/>
    <w:basedOn w:val="DefaultParagraphFont"/>
    <w:uiPriority w:val="99"/>
    <w:rsid w:val="0089184D"/>
    <w:rPr>
      <w:rFonts w:ascii="Arial" w:hAnsi="Arial" w:cs="Arial"/>
      <w:color w:val="000000"/>
      <w:sz w:val="44"/>
      <w:szCs w:val="44"/>
    </w:rPr>
  </w:style>
  <w:style w:type="character" w:customStyle="1" w:styleId="FontStyle31">
    <w:name w:val="Font Style31"/>
    <w:basedOn w:val="DefaultParagraphFont"/>
    <w:uiPriority w:val="99"/>
    <w:rsid w:val="0089184D"/>
    <w:rPr>
      <w:rFonts w:ascii="Courier New" w:hAnsi="Courier New" w:cs="Courier New"/>
      <w:b/>
      <w:bCs/>
      <w:color w:val="000000"/>
      <w:spacing w:val="-10"/>
      <w:sz w:val="12"/>
      <w:szCs w:val="12"/>
    </w:rPr>
  </w:style>
  <w:style w:type="character" w:customStyle="1" w:styleId="FontStyle32">
    <w:name w:val="Font Style32"/>
    <w:basedOn w:val="DefaultParagraphFont"/>
    <w:uiPriority w:val="99"/>
    <w:rsid w:val="0089184D"/>
    <w:rPr>
      <w:rFonts w:ascii="Arial" w:hAnsi="Arial" w:cs="Arial"/>
      <w:b/>
      <w:bCs/>
      <w:color w:val="000000"/>
      <w:spacing w:val="20"/>
      <w:sz w:val="14"/>
      <w:szCs w:val="14"/>
    </w:rPr>
  </w:style>
  <w:style w:type="character" w:customStyle="1" w:styleId="FontStyle33">
    <w:name w:val="Font Style33"/>
    <w:basedOn w:val="DefaultParagraphFont"/>
    <w:uiPriority w:val="99"/>
    <w:rsid w:val="0089184D"/>
    <w:rPr>
      <w:rFonts w:ascii="Times New Roman" w:hAnsi="Times New Roman" w:cs="Times New Roman"/>
      <w:b/>
      <w:bCs/>
      <w:color w:val="000000"/>
      <w:spacing w:val="-20"/>
      <w:sz w:val="24"/>
      <w:szCs w:val="24"/>
    </w:rPr>
  </w:style>
  <w:style w:type="character" w:customStyle="1" w:styleId="FontStyle34">
    <w:name w:val="Font Style34"/>
    <w:basedOn w:val="DefaultParagraphFont"/>
    <w:uiPriority w:val="99"/>
    <w:rsid w:val="0089184D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35">
    <w:name w:val="Font Style35"/>
    <w:basedOn w:val="DefaultParagraphFont"/>
    <w:uiPriority w:val="99"/>
    <w:rsid w:val="0089184D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6">
    <w:name w:val="Font Style36"/>
    <w:basedOn w:val="DefaultParagraphFont"/>
    <w:uiPriority w:val="99"/>
    <w:rsid w:val="0089184D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7">
    <w:name w:val="Font Style37"/>
    <w:basedOn w:val="DefaultParagraphFont"/>
    <w:uiPriority w:val="99"/>
    <w:rsid w:val="0089184D"/>
    <w:rPr>
      <w:rFonts w:ascii="Franklin Gothic Demi" w:hAnsi="Franklin Gothic Demi" w:cs="Franklin Gothic Demi"/>
      <w:color w:val="000000"/>
      <w:sz w:val="14"/>
      <w:szCs w:val="14"/>
    </w:rPr>
  </w:style>
  <w:style w:type="character" w:customStyle="1" w:styleId="FontStyle38">
    <w:name w:val="Font Style38"/>
    <w:basedOn w:val="DefaultParagraphFont"/>
    <w:uiPriority w:val="99"/>
    <w:rsid w:val="0089184D"/>
    <w:rPr>
      <w:rFonts w:ascii="Times New Roman" w:hAnsi="Times New Roman" w:cs="Times New Roman"/>
      <w:b/>
      <w:bCs/>
      <w:color w:val="000000"/>
      <w:spacing w:val="10"/>
      <w:sz w:val="20"/>
      <w:szCs w:val="20"/>
    </w:rPr>
  </w:style>
  <w:style w:type="character" w:customStyle="1" w:styleId="FontStyle39">
    <w:name w:val="Font Style39"/>
    <w:basedOn w:val="DefaultParagraphFont"/>
    <w:uiPriority w:val="99"/>
    <w:rsid w:val="0089184D"/>
    <w:rPr>
      <w:rFonts w:ascii="Times New Roman" w:hAnsi="Times New Roman" w:cs="Times New Roman"/>
      <w:b/>
      <w:bCs/>
      <w:i/>
      <w:iCs/>
      <w:color w:val="000000"/>
      <w:spacing w:val="20"/>
      <w:sz w:val="18"/>
      <w:szCs w:val="18"/>
    </w:rPr>
  </w:style>
  <w:style w:type="character" w:customStyle="1" w:styleId="FontStyle40">
    <w:name w:val="Font Style40"/>
    <w:basedOn w:val="DefaultParagraphFont"/>
    <w:uiPriority w:val="99"/>
    <w:rsid w:val="0089184D"/>
    <w:rPr>
      <w:rFonts w:ascii="Times New Roman" w:hAnsi="Times New Roman" w:cs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rsid w:val="0089184D"/>
    <w:rPr>
      <w:rFonts w:cs="Times New Roman"/>
      <w:color w:val="0066CC"/>
      <w:u w:val="single"/>
    </w:rPr>
  </w:style>
  <w:style w:type="character" w:styleId="Strong">
    <w:name w:val="Strong"/>
    <w:basedOn w:val="DefaultParagraphFont"/>
    <w:uiPriority w:val="22"/>
    <w:qFormat/>
    <w:rsid w:val="00B85921"/>
    <w:rPr>
      <w:rFonts w:cs="Times New Roman"/>
      <w:b/>
      <w:bCs/>
    </w:rPr>
  </w:style>
  <w:style w:type="character" w:customStyle="1" w:styleId="blk">
    <w:name w:val="blk"/>
    <w:basedOn w:val="DefaultParagraphFont"/>
    <w:rsid w:val="00F31161"/>
    <w:rPr>
      <w:rFonts w:cs="Times New Roman"/>
    </w:rPr>
  </w:style>
  <w:style w:type="paragraph" w:customStyle="1" w:styleId="dt-p">
    <w:name w:val="dt-p"/>
    <w:basedOn w:val="Normal"/>
    <w:rsid w:val="00E4735F"/>
    <w:pPr>
      <w:widowControl/>
      <w:autoSpaceDE/>
      <w:autoSpaceDN/>
      <w:adjustRightInd/>
      <w:spacing w:after="300"/>
      <w:textAlignment w:val="baseline"/>
    </w:pPr>
  </w:style>
  <w:style w:type="character" w:customStyle="1" w:styleId="dt-m12">
    <w:name w:val="dt-m12"/>
    <w:basedOn w:val="DefaultParagraphFont"/>
    <w:rsid w:val="00E4735F"/>
    <w:rPr>
      <w:rFonts w:cs="Times New Roman"/>
      <w:color w:val="808080"/>
      <w:sz w:val="18"/>
      <w:szCs w:val="18"/>
      <w:vertAlign w:val="baseline"/>
    </w:rPr>
  </w:style>
  <w:style w:type="paragraph" w:styleId="ListParagraph">
    <w:name w:val="List Paragraph"/>
    <w:basedOn w:val="Normal"/>
    <w:uiPriority w:val="34"/>
    <w:qFormat/>
    <w:rsid w:val="006C7B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AE760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7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EB06-13C5-4F5B-B4F6-A37D5EE9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Директор</cp:lastModifiedBy>
  <cp:revision>19</cp:revision>
  <cp:lastPrinted>2017-05-24T07:34:00Z</cp:lastPrinted>
  <dcterms:created xsi:type="dcterms:W3CDTF">2019-12-03T12:58:00Z</dcterms:created>
  <dcterms:modified xsi:type="dcterms:W3CDTF">2023-07-04T08:58:00Z</dcterms:modified>
</cp:coreProperties>
</file>